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AB2F0" w14:textId="336C1B9C" w:rsidR="00A82C12" w:rsidRPr="001D4174" w:rsidRDefault="00274FFD" w:rsidP="00A82C12">
      <w:pPr>
        <w:pStyle w:val="DHSHeadinglevel1"/>
      </w:pPr>
      <w:bookmarkStart w:id="0" w:name="_Toc142718988"/>
      <w:r w:rsidRPr="00B27C58">
        <w:t>Budget</w:t>
      </w:r>
      <w:r w:rsidR="00915568" w:rsidRPr="00B27C58">
        <w:t xml:space="preserve"> </w:t>
      </w:r>
      <w:r w:rsidR="00183D7B" w:rsidRPr="00B27C58">
        <w:rPr>
          <w:color w:val="000000" w:themeColor="text1"/>
        </w:rPr>
        <w:t>202</w:t>
      </w:r>
      <w:r w:rsidR="00EE3E1E">
        <w:rPr>
          <w:color w:val="000000" w:themeColor="text1"/>
        </w:rPr>
        <w:t>4</w:t>
      </w:r>
      <w:r w:rsidR="00B27C58" w:rsidRPr="00B27C58">
        <w:rPr>
          <w:color w:val="000000" w:themeColor="text1"/>
        </w:rPr>
        <w:t>-2</w:t>
      </w:r>
      <w:r w:rsidR="00EE3E1E">
        <w:rPr>
          <w:color w:val="000000" w:themeColor="text1"/>
        </w:rPr>
        <w:t>5</w:t>
      </w:r>
    </w:p>
    <w:p w14:paraId="463854DE" w14:textId="087DE0C5" w:rsidR="008E345E" w:rsidRDefault="00A82C12" w:rsidP="006C0FD5">
      <w:pPr>
        <w:pStyle w:val="DHSBodytext"/>
      </w:pPr>
      <w:r>
        <w:t xml:space="preserve">This information is accurate as of </w:t>
      </w:r>
      <w:r w:rsidR="00EE3E1E">
        <w:t xml:space="preserve">14 </w:t>
      </w:r>
      <w:r w:rsidR="002C78D8">
        <w:t>May 202</w:t>
      </w:r>
      <w:r w:rsidR="00EE3E1E">
        <w:t>4</w:t>
      </w:r>
      <w:r>
        <w:t>.</w:t>
      </w:r>
    </w:p>
    <w:p w14:paraId="0A9A525C" w14:textId="1693FED0" w:rsidR="00D52C59" w:rsidRPr="00F85C8F" w:rsidRDefault="00F61E7C" w:rsidP="006C0FD5">
      <w:pPr>
        <w:pStyle w:val="DHSHeadinglevel2"/>
      </w:pPr>
      <w:r>
        <w:t xml:space="preserve">ABS – delivering Census and modernising </w:t>
      </w:r>
      <w:proofErr w:type="gramStart"/>
      <w:r>
        <w:t>operations</w:t>
      </w:r>
      <w:proofErr w:type="gramEnd"/>
    </w:p>
    <w:p w14:paraId="5F36CF34" w14:textId="60248F73" w:rsidR="00583755" w:rsidRDefault="00D06897" w:rsidP="000B6BAF">
      <w:pPr>
        <w:rPr>
          <w:rStyle w:val="Style3"/>
          <w:rFonts w:cs="Arial"/>
        </w:rPr>
      </w:pPr>
      <w:r>
        <w:rPr>
          <w:rStyle w:val="Style3"/>
          <w:rFonts w:cs="Arial"/>
        </w:rPr>
        <w:t>Services Australia will get $</w:t>
      </w:r>
      <w:r w:rsidR="00A5116D">
        <w:rPr>
          <w:rStyle w:val="Style3"/>
          <w:rFonts w:cs="Arial"/>
        </w:rPr>
        <w:t>9</w:t>
      </w:r>
      <w:r w:rsidR="00583755">
        <w:rPr>
          <w:rStyle w:val="Style3"/>
          <w:rFonts w:cs="Arial"/>
        </w:rPr>
        <w:t>.</w:t>
      </w:r>
      <w:r w:rsidR="00A5116D">
        <w:rPr>
          <w:rStyle w:val="Style3"/>
          <w:rFonts w:cs="Arial"/>
        </w:rPr>
        <w:t>1</w:t>
      </w:r>
      <w:r w:rsidR="00583755">
        <w:rPr>
          <w:rStyle w:val="Style3"/>
          <w:rFonts w:cs="Arial"/>
        </w:rPr>
        <w:t xml:space="preserve"> million</w:t>
      </w:r>
      <w:r w:rsidR="004D15CB">
        <w:rPr>
          <w:rStyle w:val="Style3"/>
          <w:rFonts w:cs="Arial"/>
        </w:rPr>
        <w:t xml:space="preserve"> over 3 years</w:t>
      </w:r>
      <w:r w:rsidR="00583755">
        <w:rPr>
          <w:rStyle w:val="Style3"/>
          <w:rFonts w:cs="Arial"/>
        </w:rPr>
        <w:t xml:space="preserve"> through to 2026</w:t>
      </w:r>
      <w:r w:rsidR="00A5116D">
        <w:rPr>
          <w:rStyle w:val="Style3"/>
          <w:rFonts w:cs="Arial"/>
        </w:rPr>
        <w:t>–</w:t>
      </w:r>
      <w:r w:rsidR="00583755">
        <w:rPr>
          <w:rStyle w:val="Style3"/>
          <w:rFonts w:cs="Arial"/>
        </w:rPr>
        <w:t xml:space="preserve">27 </w:t>
      </w:r>
      <w:r w:rsidR="00B505AA">
        <w:rPr>
          <w:rStyle w:val="Style3"/>
          <w:rFonts w:cs="Arial"/>
        </w:rPr>
        <w:t xml:space="preserve">to </w:t>
      </w:r>
      <w:r w:rsidR="00583755">
        <w:rPr>
          <w:rStyle w:val="Style3"/>
          <w:rFonts w:cs="Arial"/>
        </w:rPr>
        <w:t>support the 2026 Census</w:t>
      </w:r>
      <w:r w:rsidR="00EC5C75">
        <w:rPr>
          <w:rStyle w:val="Style3"/>
          <w:rFonts w:cs="Arial"/>
        </w:rPr>
        <w:t xml:space="preserve"> </w:t>
      </w:r>
      <w:r w:rsidR="00A5116D">
        <w:rPr>
          <w:rStyle w:val="Style3"/>
          <w:rFonts w:cs="Arial"/>
        </w:rPr>
        <w:t>through</w:t>
      </w:r>
      <w:r w:rsidR="00EC5C75">
        <w:rPr>
          <w:rStyle w:val="Style3"/>
          <w:rFonts w:cs="Arial"/>
        </w:rPr>
        <w:t xml:space="preserve"> </w:t>
      </w:r>
      <w:proofErr w:type="spellStart"/>
      <w:r w:rsidR="00EC5C75">
        <w:rPr>
          <w:rStyle w:val="Style3"/>
          <w:rFonts w:cs="Arial"/>
        </w:rPr>
        <w:t>myGov</w:t>
      </w:r>
      <w:proofErr w:type="spellEnd"/>
      <w:r w:rsidR="001F00AF">
        <w:rPr>
          <w:rStyle w:val="Style3"/>
          <w:rFonts w:cs="Arial"/>
        </w:rPr>
        <w:t>.</w:t>
      </w:r>
    </w:p>
    <w:p w14:paraId="2EAF0796" w14:textId="77777777" w:rsidR="00583755" w:rsidRDefault="00583755" w:rsidP="000B6BAF">
      <w:pPr>
        <w:rPr>
          <w:rStyle w:val="Style3"/>
          <w:rFonts w:cs="Arial"/>
        </w:rPr>
      </w:pPr>
    </w:p>
    <w:p w14:paraId="05038B8C" w14:textId="77777777" w:rsidR="00583755" w:rsidRDefault="00583755" w:rsidP="000B6BAF">
      <w:pPr>
        <w:rPr>
          <w:rStyle w:val="Style3"/>
          <w:rFonts w:cs="Arial"/>
        </w:rPr>
      </w:pPr>
      <w:r>
        <w:rPr>
          <w:rStyle w:val="Style3"/>
          <w:rFonts w:cs="Arial"/>
        </w:rPr>
        <w:t>This measure will:</w:t>
      </w:r>
    </w:p>
    <w:p w14:paraId="520ADBC7" w14:textId="5E49A9C7" w:rsidR="00583755" w:rsidRPr="00E01F7C" w:rsidRDefault="00583755" w:rsidP="00E01F7C">
      <w:pPr>
        <w:numPr>
          <w:ilvl w:val="0"/>
          <w:numId w:val="16"/>
        </w:numPr>
        <w:spacing w:before="120" w:after="120"/>
        <w:rPr>
          <w:rStyle w:val="Style3"/>
        </w:rPr>
      </w:pPr>
      <w:r w:rsidRPr="00E01F7C">
        <w:rPr>
          <w:rStyle w:val="Style3"/>
        </w:rPr>
        <w:t xml:space="preserve">provide </w:t>
      </w:r>
      <w:proofErr w:type="spellStart"/>
      <w:r w:rsidRPr="00E01F7C">
        <w:rPr>
          <w:rStyle w:val="Style3"/>
        </w:rPr>
        <w:t>myGov</w:t>
      </w:r>
      <w:proofErr w:type="spellEnd"/>
      <w:r w:rsidRPr="00E01F7C">
        <w:rPr>
          <w:rStyle w:val="Style3"/>
        </w:rPr>
        <w:t xml:space="preserve"> users</w:t>
      </w:r>
      <w:r w:rsidR="009D2E1D">
        <w:rPr>
          <w:rStyle w:val="Style3"/>
        </w:rPr>
        <w:t xml:space="preserve"> the option to</w:t>
      </w:r>
      <w:r w:rsidRPr="00E01F7C">
        <w:rPr>
          <w:rStyle w:val="Style3"/>
        </w:rPr>
        <w:t xml:space="preserve"> opt in</w:t>
      </w:r>
      <w:r w:rsidR="00EC5C75">
        <w:rPr>
          <w:rStyle w:val="Style3"/>
        </w:rPr>
        <w:t xml:space="preserve"> to get</w:t>
      </w:r>
      <w:r w:rsidRPr="00E01F7C">
        <w:rPr>
          <w:rStyle w:val="Style3"/>
        </w:rPr>
        <w:t xml:space="preserve"> targeted digital communications </w:t>
      </w:r>
      <w:r w:rsidR="00A2369B">
        <w:rPr>
          <w:rStyle w:val="Style3"/>
        </w:rPr>
        <w:t>about</w:t>
      </w:r>
      <w:r w:rsidR="00A2369B" w:rsidRPr="00E01F7C">
        <w:rPr>
          <w:rStyle w:val="Style3"/>
        </w:rPr>
        <w:t xml:space="preserve"> </w:t>
      </w:r>
      <w:r w:rsidRPr="00E01F7C">
        <w:rPr>
          <w:rStyle w:val="Style3"/>
        </w:rPr>
        <w:t xml:space="preserve">the Census </w:t>
      </w:r>
      <w:r w:rsidR="00A2369B">
        <w:rPr>
          <w:rStyle w:val="Style3"/>
        </w:rPr>
        <w:t>through</w:t>
      </w:r>
      <w:r w:rsidR="00A2369B" w:rsidRPr="00E01F7C">
        <w:rPr>
          <w:rStyle w:val="Style3"/>
        </w:rPr>
        <w:t xml:space="preserve"> </w:t>
      </w:r>
      <w:proofErr w:type="spellStart"/>
      <w:proofErr w:type="gramStart"/>
      <w:r w:rsidRPr="00E01F7C">
        <w:rPr>
          <w:rStyle w:val="Style3"/>
        </w:rPr>
        <w:t>myGov</w:t>
      </w:r>
      <w:proofErr w:type="spellEnd"/>
      <w:proofErr w:type="gramEnd"/>
    </w:p>
    <w:p w14:paraId="059E3F2F" w14:textId="324DDDF1" w:rsidR="00583755" w:rsidRPr="00E01F7C" w:rsidRDefault="00E01F7C" w:rsidP="00583755">
      <w:pPr>
        <w:numPr>
          <w:ilvl w:val="0"/>
          <w:numId w:val="16"/>
        </w:numPr>
        <w:spacing w:before="120" w:after="120"/>
        <w:rPr>
          <w:rStyle w:val="Style3"/>
        </w:rPr>
      </w:pPr>
      <w:r w:rsidRPr="00E01F7C">
        <w:rPr>
          <w:rStyle w:val="Style3"/>
        </w:rPr>
        <w:t xml:space="preserve">allow </w:t>
      </w:r>
      <w:proofErr w:type="spellStart"/>
      <w:r w:rsidR="007A175F">
        <w:rPr>
          <w:rStyle w:val="Style3"/>
        </w:rPr>
        <w:t>myGov</w:t>
      </w:r>
      <w:proofErr w:type="spellEnd"/>
      <w:r w:rsidR="007A175F">
        <w:rPr>
          <w:rStyle w:val="Style3"/>
        </w:rPr>
        <w:t xml:space="preserve"> users to </w:t>
      </w:r>
      <w:r w:rsidR="00583755" w:rsidRPr="00E01F7C">
        <w:rPr>
          <w:rStyle w:val="Style3"/>
        </w:rPr>
        <w:t>access</w:t>
      </w:r>
      <w:r w:rsidRPr="00E01F7C">
        <w:rPr>
          <w:rStyle w:val="Style3"/>
        </w:rPr>
        <w:t xml:space="preserve"> </w:t>
      </w:r>
      <w:r w:rsidR="00583755" w:rsidRPr="00E01F7C">
        <w:rPr>
          <w:rStyle w:val="Style3"/>
        </w:rPr>
        <w:t xml:space="preserve">the Census online </w:t>
      </w:r>
      <w:r w:rsidRPr="00E01F7C">
        <w:rPr>
          <w:rStyle w:val="Style3"/>
        </w:rPr>
        <w:t xml:space="preserve">through </w:t>
      </w:r>
      <w:proofErr w:type="spellStart"/>
      <w:r w:rsidR="00583755" w:rsidRPr="00E01F7C">
        <w:rPr>
          <w:rStyle w:val="Style3"/>
        </w:rPr>
        <w:t>myGov</w:t>
      </w:r>
      <w:proofErr w:type="spellEnd"/>
      <w:r w:rsidR="00583755" w:rsidRPr="00E01F7C">
        <w:rPr>
          <w:rStyle w:val="Style3"/>
        </w:rPr>
        <w:t xml:space="preserve"> </w:t>
      </w:r>
      <w:r w:rsidR="007A175F">
        <w:rPr>
          <w:rStyle w:val="Style3"/>
        </w:rPr>
        <w:t>and</w:t>
      </w:r>
      <w:r w:rsidR="007A175F" w:rsidRPr="00E01F7C">
        <w:rPr>
          <w:rStyle w:val="Style3"/>
        </w:rPr>
        <w:t xml:space="preserve"> </w:t>
      </w:r>
      <w:r w:rsidR="00583755" w:rsidRPr="00E01F7C">
        <w:rPr>
          <w:rStyle w:val="Style3"/>
        </w:rPr>
        <w:t xml:space="preserve">complete the Census on behalf of their </w:t>
      </w:r>
      <w:proofErr w:type="gramStart"/>
      <w:r w:rsidR="00583755" w:rsidRPr="00E01F7C">
        <w:rPr>
          <w:rStyle w:val="Style3"/>
        </w:rPr>
        <w:t>household</w:t>
      </w:r>
      <w:proofErr w:type="gramEnd"/>
    </w:p>
    <w:p w14:paraId="22EA920B" w14:textId="333A4ED1" w:rsidR="00583755" w:rsidRPr="00E01F7C" w:rsidRDefault="00E01F7C" w:rsidP="00583755">
      <w:pPr>
        <w:numPr>
          <w:ilvl w:val="0"/>
          <w:numId w:val="16"/>
        </w:numPr>
        <w:spacing w:before="120" w:after="120"/>
        <w:rPr>
          <w:rStyle w:val="Style3"/>
        </w:rPr>
      </w:pPr>
      <w:r w:rsidRPr="00E01F7C">
        <w:rPr>
          <w:rStyle w:val="Style3"/>
        </w:rPr>
        <w:t>p</w:t>
      </w:r>
      <w:r w:rsidR="00583755" w:rsidRPr="00E01F7C">
        <w:rPr>
          <w:rStyle w:val="Style3"/>
        </w:rPr>
        <w:t xml:space="preserve">ublish Census content on </w:t>
      </w:r>
      <w:proofErr w:type="spellStart"/>
      <w:r w:rsidR="00583755" w:rsidRPr="00E01F7C">
        <w:rPr>
          <w:rStyle w:val="Style3"/>
        </w:rPr>
        <w:t>myGov</w:t>
      </w:r>
      <w:proofErr w:type="spellEnd"/>
      <w:r w:rsidR="00583755" w:rsidRPr="00E01F7C">
        <w:rPr>
          <w:rStyle w:val="Style3"/>
        </w:rPr>
        <w:t xml:space="preserve"> to inform and support people.</w:t>
      </w:r>
    </w:p>
    <w:p w14:paraId="634431DF" w14:textId="77777777" w:rsidR="00A5116D" w:rsidRDefault="00A5116D" w:rsidP="000B6BAF">
      <w:pPr>
        <w:rPr>
          <w:rStyle w:val="Style3"/>
          <w:rFonts w:cs="Arial"/>
        </w:rPr>
      </w:pPr>
    </w:p>
    <w:p w14:paraId="5D564ADE" w14:textId="05D0824C" w:rsidR="00E33470" w:rsidRPr="000B6BAF" w:rsidRDefault="009D2E1D" w:rsidP="000B6BAF">
      <w:pPr>
        <w:rPr>
          <w:rFonts w:ascii="Arial" w:hAnsi="Arial" w:cs="Arial"/>
        </w:rPr>
      </w:pPr>
      <w:r>
        <w:rPr>
          <w:rStyle w:val="Style3"/>
        </w:rPr>
        <w:t>This measure is led by the Australian Bureau of Statistics</w:t>
      </w:r>
      <w:r w:rsidR="008E345E">
        <w:rPr>
          <w:rStyle w:val="Style3"/>
        </w:rPr>
        <w:t xml:space="preserve"> (ABS)</w:t>
      </w:r>
      <w:r>
        <w:rPr>
          <w:rStyle w:val="Style3"/>
        </w:rPr>
        <w:t>.</w:t>
      </w:r>
    </w:p>
    <w:p w14:paraId="5283105F" w14:textId="77777777" w:rsidR="00D52C59" w:rsidRDefault="00D52C59" w:rsidP="009434C2">
      <w:pPr>
        <w:pStyle w:val="DHSBodytext"/>
      </w:pPr>
    </w:p>
    <w:p w14:paraId="5DDF3073" w14:textId="75A01D38" w:rsidR="008E345E" w:rsidRPr="006C0FD5" w:rsidRDefault="00A2369B" w:rsidP="00E4177E">
      <w:pPr>
        <w:pStyle w:val="DHSBodytext"/>
      </w:pPr>
      <w:r>
        <w:rPr>
          <w:rStyle w:val="Style2"/>
        </w:rPr>
        <w:t>This measure isn’t subject to legislation passing.</w:t>
      </w:r>
    </w:p>
    <w:p w14:paraId="7DE6BB4C" w14:textId="77777777" w:rsidR="00E4177E" w:rsidRPr="00D52C59" w:rsidRDefault="00E4177E" w:rsidP="00E4177E">
      <w:pPr>
        <w:pStyle w:val="DHSHeadinglevel3"/>
      </w:pPr>
      <w:r w:rsidRPr="00D52C59">
        <w:t xml:space="preserve">Who this measure </w:t>
      </w:r>
      <w:proofErr w:type="gramStart"/>
      <w:r w:rsidRPr="00D52C59">
        <w:t>affect</w:t>
      </w:r>
      <w:r>
        <w:t>s</w:t>
      </w:r>
      <w:proofErr w:type="gramEnd"/>
    </w:p>
    <w:bookmarkEnd w:id="0"/>
    <w:p w14:paraId="5CC871A8" w14:textId="1A8DE382" w:rsidR="008E345E" w:rsidRPr="008E4E63" w:rsidRDefault="00571BB0" w:rsidP="008F235D">
      <w:pPr>
        <w:pStyle w:val="DHSBodytext"/>
      </w:pPr>
      <w:r>
        <w:t xml:space="preserve">This affects </w:t>
      </w:r>
      <w:r w:rsidR="00A2369B">
        <w:rPr>
          <w:rStyle w:val="Style2"/>
        </w:rPr>
        <w:t xml:space="preserve">people who </w:t>
      </w:r>
      <w:r w:rsidR="007A175F">
        <w:rPr>
          <w:rStyle w:val="Style2"/>
        </w:rPr>
        <w:t>opt to</w:t>
      </w:r>
      <w:r w:rsidR="00A2369B">
        <w:rPr>
          <w:rStyle w:val="Style2"/>
        </w:rPr>
        <w:t xml:space="preserve"> use </w:t>
      </w:r>
      <w:proofErr w:type="spellStart"/>
      <w:r w:rsidR="001F00AF">
        <w:rPr>
          <w:rStyle w:val="Style2"/>
        </w:rPr>
        <w:t>myGov</w:t>
      </w:r>
      <w:proofErr w:type="spellEnd"/>
      <w:r w:rsidR="009D2E1D">
        <w:rPr>
          <w:rStyle w:val="Style2"/>
        </w:rPr>
        <w:t xml:space="preserve"> to</w:t>
      </w:r>
      <w:r w:rsidR="00A2369B">
        <w:rPr>
          <w:rStyle w:val="Style2"/>
        </w:rPr>
        <w:t xml:space="preserve"> do</w:t>
      </w:r>
      <w:r w:rsidR="009D2E1D">
        <w:rPr>
          <w:rStyle w:val="Style2"/>
        </w:rPr>
        <w:t xml:space="preserve"> the </w:t>
      </w:r>
      <w:r w:rsidR="00A5116D">
        <w:rPr>
          <w:rStyle w:val="Style2"/>
        </w:rPr>
        <w:t>C</w:t>
      </w:r>
      <w:r w:rsidR="009D2E1D">
        <w:rPr>
          <w:rStyle w:val="Style2"/>
        </w:rPr>
        <w:t xml:space="preserve">ensus </w:t>
      </w:r>
      <w:r w:rsidR="00A2369B">
        <w:rPr>
          <w:rStyle w:val="Style2"/>
        </w:rPr>
        <w:t>in 2026</w:t>
      </w:r>
      <w:r w:rsidR="001F00AF">
        <w:rPr>
          <w:rStyle w:val="Style2"/>
        </w:rPr>
        <w:t>.</w:t>
      </w:r>
    </w:p>
    <w:p w14:paraId="7BA49CE4" w14:textId="0D7EFF07" w:rsidR="00510D3F" w:rsidRPr="00D52C59" w:rsidRDefault="00510D3F" w:rsidP="00D52C59">
      <w:pPr>
        <w:pStyle w:val="DHSHeadinglevel3"/>
      </w:pPr>
      <w:r w:rsidRPr="00D52C59">
        <w:t>When this start</w:t>
      </w:r>
      <w:r w:rsidR="004A3217">
        <w:t>s</w:t>
      </w:r>
      <w:r w:rsidRPr="00D52C59">
        <w:t xml:space="preserve"> and finish</w:t>
      </w:r>
      <w:r w:rsidR="004A3217">
        <w:t>es</w:t>
      </w:r>
    </w:p>
    <w:p w14:paraId="58592117" w14:textId="505DB6EF" w:rsidR="00847590" w:rsidRPr="006C0FD5" w:rsidRDefault="001F00AF" w:rsidP="006C0FD5">
      <w:pPr>
        <w:rPr>
          <w:rFonts w:ascii="Arial" w:hAnsi="Arial" w:cs="Arial"/>
        </w:rPr>
      </w:pPr>
      <w:r>
        <w:rPr>
          <w:rStyle w:val="Style3"/>
          <w:rFonts w:cs="Arial"/>
        </w:rPr>
        <w:t xml:space="preserve">This measure </w:t>
      </w:r>
      <w:r w:rsidR="00A5116D">
        <w:rPr>
          <w:rStyle w:val="Style3"/>
          <w:rFonts w:cs="Arial"/>
        </w:rPr>
        <w:t>starts on</w:t>
      </w:r>
      <w:r>
        <w:rPr>
          <w:rStyle w:val="Style3"/>
          <w:rFonts w:cs="Arial"/>
        </w:rPr>
        <w:t xml:space="preserve"> 1 March 2025 and </w:t>
      </w:r>
      <w:r w:rsidR="00A5116D">
        <w:rPr>
          <w:rStyle w:val="Style3"/>
          <w:rFonts w:cs="Arial"/>
        </w:rPr>
        <w:t xml:space="preserve">will end on </w:t>
      </w:r>
      <w:r>
        <w:rPr>
          <w:rStyle w:val="Style3"/>
          <w:rFonts w:cs="Arial"/>
        </w:rPr>
        <w:t>30 June 2027.</w:t>
      </w:r>
    </w:p>
    <w:sectPr w:rsidR="00847590" w:rsidRPr="006C0FD5" w:rsidSect="00086EA1">
      <w:footerReference w:type="default" r:id="rId8"/>
      <w:headerReference w:type="first" r:id="rId9"/>
      <w:footerReference w:type="first" r:id="rId10"/>
      <w:pgSz w:w="11906" w:h="16838" w:code="9"/>
      <w:pgMar w:top="1702" w:right="1134" w:bottom="1440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38338" w14:textId="77777777" w:rsidR="008F1DBB" w:rsidRDefault="008F1DBB">
      <w:r>
        <w:separator/>
      </w:r>
    </w:p>
  </w:endnote>
  <w:endnote w:type="continuationSeparator" w:id="0">
    <w:p w14:paraId="7E4B6414" w14:textId="77777777" w:rsidR="008F1DBB" w:rsidRDefault="008F1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7F94C" w14:textId="2161C8A9" w:rsidR="007B4F51" w:rsidRPr="00FA7748" w:rsidRDefault="007B4F51" w:rsidP="00082A25">
    <w:pPr>
      <w:pStyle w:val="Footer"/>
      <w:tabs>
        <w:tab w:val="clear" w:pos="8306"/>
        <w:tab w:val="right" w:pos="9639"/>
      </w:tabs>
      <w:rPr>
        <w:rFonts w:ascii="Arial" w:hAnsi="Arial" w:cs="Arial"/>
        <w:color w:val="A6A6A6"/>
        <w:sz w:val="18"/>
        <w:szCs w:val="18"/>
      </w:rPr>
    </w:pPr>
    <w:r w:rsidRPr="00F237B2">
      <w:rPr>
        <w:rFonts w:ascii="Arial" w:hAnsi="Arial" w:cs="Arial"/>
        <w:color w:val="777777"/>
        <w:sz w:val="18"/>
        <w:szCs w:val="18"/>
      </w:rPr>
      <w:t xml:space="preserve">PAGE </w:t>
    </w:r>
    <w:r w:rsidRPr="00F237B2">
      <w:rPr>
        <w:rFonts w:ascii="Arial" w:hAnsi="Arial" w:cs="Arial"/>
        <w:color w:val="777777"/>
        <w:sz w:val="18"/>
        <w:szCs w:val="18"/>
      </w:rPr>
      <w:fldChar w:fldCharType="begin"/>
    </w:r>
    <w:r w:rsidRPr="00F237B2">
      <w:rPr>
        <w:rFonts w:ascii="Arial" w:hAnsi="Arial" w:cs="Arial"/>
        <w:color w:val="777777"/>
        <w:sz w:val="18"/>
        <w:szCs w:val="18"/>
      </w:rPr>
      <w:instrText xml:space="preserve"> PAGE </w:instrText>
    </w:r>
    <w:r w:rsidRPr="00F237B2">
      <w:rPr>
        <w:rFonts w:ascii="Arial" w:hAnsi="Arial" w:cs="Arial"/>
        <w:color w:val="777777"/>
        <w:sz w:val="18"/>
        <w:szCs w:val="18"/>
      </w:rPr>
      <w:fldChar w:fldCharType="separate"/>
    </w:r>
    <w:r w:rsidR="004D15CB">
      <w:rPr>
        <w:rFonts w:ascii="Arial" w:hAnsi="Arial" w:cs="Arial"/>
        <w:noProof/>
        <w:color w:val="777777"/>
        <w:sz w:val="18"/>
        <w:szCs w:val="18"/>
      </w:rPr>
      <w:t>2</w:t>
    </w:r>
    <w:r w:rsidRPr="00F237B2">
      <w:rPr>
        <w:rFonts w:ascii="Arial" w:hAnsi="Arial" w:cs="Arial"/>
        <w:color w:val="777777"/>
        <w:sz w:val="18"/>
        <w:szCs w:val="18"/>
      </w:rPr>
      <w:fldChar w:fldCharType="end"/>
    </w:r>
    <w:r w:rsidRPr="00F237B2">
      <w:rPr>
        <w:rFonts w:ascii="Arial" w:hAnsi="Arial" w:cs="Arial"/>
        <w:color w:val="777777"/>
        <w:sz w:val="18"/>
        <w:szCs w:val="18"/>
      </w:rPr>
      <w:t xml:space="preserve"> OF </w:t>
    </w:r>
    <w:r w:rsidRPr="00F237B2">
      <w:rPr>
        <w:rFonts w:ascii="Arial" w:hAnsi="Arial" w:cs="Arial"/>
        <w:color w:val="777777"/>
        <w:sz w:val="18"/>
        <w:szCs w:val="18"/>
      </w:rPr>
      <w:fldChar w:fldCharType="begin"/>
    </w:r>
    <w:r w:rsidRPr="00F237B2">
      <w:rPr>
        <w:rFonts w:ascii="Arial" w:hAnsi="Arial" w:cs="Arial"/>
        <w:color w:val="777777"/>
        <w:sz w:val="18"/>
        <w:szCs w:val="18"/>
      </w:rPr>
      <w:instrText xml:space="preserve"> NUMPAGES </w:instrText>
    </w:r>
    <w:r w:rsidRPr="00F237B2">
      <w:rPr>
        <w:rFonts w:ascii="Arial" w:hAnsi="Arial" w:cs="Arial"/>
        <w:color w:val="777777"/>
        <w:sz w:val="18"/>
        <w:szCs w:val="18"/>
      </w:rPr>
      <w:fldChar w:fldCharType="separate"/>
    </w:r>
    <w:r w:rsidR="004D15CB">
      <w:rPr>
        <w:rFonts w:ascii="Arial" w:hAnsi="Arial" w:cs="Arial"/>
        <w:noProof/>
        <w:color w:val="777777"/>
        <w:sz w:val="18"/>
        <w:szCs w:val="18"/>
      </w:rPr>
      <w:t>2</w:t>
    </w:r>
    <w:r w:rsidRPr="00F237B2">
      <w:rPr>
        <w:rFonts w:ascii="Arial" w:hAnsi="Arial" w:cs="Arial"/>
        <w:color w:val="777777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 w:rsidRPr="00F237B2">
      <w:rPr>
        <w:rFonts w:ascii="Arial" w:hAnsi="Arial" w:cs="Arial"/>
        <w:color w:val="777777"/>
        <w:sz w:val="18"/>
        <w:szCs w:val="18"/>
      </w:rPr>
      <w:t>Services</w:t>
    </w:r>
    <w:r w:rsidR="009635D0" w:rsidRPr="00F237B2">
      <w:rPr>
        <w:rFonts w:ascii="Arial" w:hAnsi="Arial" w:cs="Arial"/>
        <w:color w:val="777777"/>
        <w:sz w:val="18"/>
        <w:szCs w:val="18"/>
      </w:rPr>
      <w:t xml:space="preserve"> Australia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BFD40" w14:textId="136A2BD8" w:rsidR="00FF2C3C" w:rsidRDefault="00FF2C3C" w:rsidP="00FF2C3C">
    <w:pPr>
      <w:pStyle w:val="Footer"/>
    </w:pPr>
    <w:r w:rsidRPr="00F237B2">
      <w:rPr>
        <w:rFonts w:ascii="Arial" w:hAnsi="Arial" w:cs="Arial"/>
        <w:color w:val="777777"/>
        <w:sz w:val="18"/>
        <w:szCs w:val="18"/>
      </w:rPr>
      <w:t xml:space="preserve">PAGE </w:t>
    </w:r>
    <w:r w:rsidRPr="00F237B2">
      <w:rPr>
        <w:rFonts w:ascii="Arial" w:hAnsi="Arial" w:cs="Arial"/>
        <w:color w:val="777777"/>
        <w:sz w:val="18"/>
        <w:szCs w:val="18"/>
      </w:rPr>
      <w:fldChar w:fldCharType="begin"/>
    </w:r>
    <w:r w:rsidRPr="00F237B2">
      <w:rPr>
        <w:rFonts w:ascii="Arial" w:hAnsi="Arial" w:cs="Arial"/>
        <w:color w:val="777777"/>
        <w:sz w:val="18"/>
        <w:szCs w:val="18"/>
      </w:rPr>
      <w:instrText xml:space="preserve"> PAGE </w:instrText>
    </w:r>
    <w:r w:rsidRPr="00F237B2">
      <w:rPr>
        <w:rFonts w:ascii="Arial" w:hAnsi="Arial" w:cs="Arial"/>
        <w:color w:val="777777"/>
        <w:sz w:val="18"/>
        <w:szCs w:val="18"/>
      </w:rPr>
      <w:fldChar w:fldCharType="separate"/>
    </w:r>
    <w:r w:rsidR="004D15CB">
      <w:rPr>
        <w:rFonts w:ascii="Arial" w:hAnsi="Arial" w:cs="Arial"/>
        <w:noProof/>
        <w:color w:val="777777"/>
        <w:sz w:val="18"/>
        <w:szCs w:val="18"/>
      </w:rPr>
      <w:t>1</w:t>
    </w:r>
    <w:r w:rsidRPr="00F237B2">
      <w:rPr>
        <w:rFonts w:ascii="Arial" w:hAnsi="Arial" w:cs="Arial"/>
        <w:color w:val="777777"/>
        <w:sz w:val="18"/>
        <w:szCs w:val="18"/>
      </w:rPr>
      <w:fldChar w:fldCharType="end"/>
    </w:r>
    <w:r w:rsidRPr="00F237B2">
      <w:rPr>
        <w:rFonts w:ascii="Arial" w:hAnsi="Arial" w:cs="Arial"/>
        <w:color w:val="777777"/>
        <w:sz w:val="18"/>
        <w:szCs w:val="18"/>
      </w:rPr>
      <w:t xml:space="preserve"> OF </w:t>
    </w:r>
    <w:r w:rsidRPr="00F237B2">
      <w:rPr>
        <w:rFonts w:ascii="Arial" w:hAnsi="Arial" w:cs="Arial"/>
        <w:color w:val="777777"/>
        <w:sz w:val="18"/>
        <w:szCs w:val="18"/>
      </w:rPr>
      <w:fldChar w:fldCharType="begin"/>
    </w:r>
    <w:r w:rsidRPr="00F237B2">
      <w:rPr>
        <w:rFonts w:ascii="Arial" w:hAnsi="Arial" w:cs="Arial"/>
        <w:color w:val="777777"/>
        <w:sz w:val="18"/>
        <w:szCs w:val="18"/>
      </w:rPr>
      <w:instrText xml:space="preserve"> NUMPAGES </w:instrText>
    </w:r>
    <w:r w:rsidRPr="00F237B2">
      <w:rPr>
        <w:rFonts w:ascii="Arial" w:hAnsi="Arial" w:cs="Arial"/>
        <w:color w:val="777777"/>
        <w:sz w:val="18"/>
        <w:szCs w:val="18"/>
      </w:rPr>
      <w:fldChar w:fldCharType="separate"/>
    </w:r>
    <w:r w:rsidR="004D15CB">
      <w:rPr>
        <w:rFonts w:ascii="Arial" w:hAnsi="Arial" w:cs="Arial"/>
        <w:noProof/>
        <w:color w:val="777777"/>
        <w:sz w:val="18"/>
        <w:szCs w:val="18"/>
      </w:rPr>
      <w:t>1</w:t>
    </w:r>
    <w:r w:rsidRPr="00F237B2">
      <w:rPr>
        <w:rFonts w:ascii="Arial" w:hAnsi="Arial" w:cs="Arial"/>
        <w:color w:val="777777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 w:rsidRPr="00F237B2">
      <w:rPr>
        <w:rFonts w:ascii="Arial" w:hAnsi="Arial" w:cs="Arial"/>
        <w:color w:val="777777"/>
        <w:sz w:val="18"/>
        <w:szCs w:val="18"/>
      </w:rPr>
      <w:t>Services Australia</w:t>
    </w:r>
  </w:p>
  <w:p w14:paraId="3D1F4017" w14:textId="77777777" w:rsidR="007B4F51" w:rsidRDefault="007B4F51" w:rsidP="00FF2C3C">
    <w:pPr>
      <w:pStyle w:val="Footer"/>
      <w:tabs>
        <w:tab w:val="clear" w:pos="8306"/>
      </w:tabs>
      <w:ind w:right="-56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99485" w14:textId="77777777" w:rsidR="008F1DBB" w:rsidRDefault="008F1DBB">
      <w:r>
        <w:separator/>
      </w:r>
    </w:p>
  </w:footnote>
  <w:footnote w:type="continuationSeparator" w:id="0">
    <w:p w14:paraId="368833F7" w14:textId="77777777" w:rsidR="008F1DBB" w:rsidRDefault="008F1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284B2" w14:textId="77777777" w:rsidR="007B4F51" w:rsidRPr="001573A2" w:rsidRDefault="001573A2" w:rsidP="001573A2">
    <w:pPr>
      <w:pStyle w:val="Header"/>
    </w:pPr>
    <w:r>
      <w:rPr>
        <w:noProof/>
      </w:rPr>
      <w:drawing>
        <wp:inline distT="0" distB="0" distL="0" distR="0" wp14:anchorId="62B03FD6" wp14:editId="336B5D46">
          <wp:extent cx="2236484" cy="610716"/>
          <wp:effectExtent l="0" t="0" r="0" b="0"/>
          <wp:docPr id="21" name="Picture 0" descr="Australian Government Services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3031" cy="615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684FC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410A7"/>
    <w:multiLevelType w:val="hybridMultilevel"/>
    <w:tmpl w:val="161A24D8"/>
    <w:lvl w:ilvl="0" w:tplc="C3E234CA">
      <w:start w:val="1"/>
      <w:numFmt w:val="bullet"/>
      <w:pStyle w:val="DHSBulletsleve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412A1"/>
    <w:multiLevelType w:val="hybridMultilevel"/>
    <w:tmpl w:val="37040258"/>
    <w:lvl w:ilvl="0" w:tplc="415CCEE0">
      <w:start w:val="1"/>
      <w:numFmt w:val="bullet"/>
      <w:pStyle w:val="DHS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21507C"/>
    <w:multiLevelType w:val="multilevel"/>
    <w:tmpl w:val="F65E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3C137A"/>
    <w:multiLevelType w:val="hybridMultilevel"/>
    <w:tmpl w:val="C08A2098"/>
    <w:lvl w:ilvl="0" w:tplc="7E3C311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2561F"/>
    <w:multiLevelType w:val="hybridMultilevel"/>
    <w:tmpl w:val="6F7EB7CC"/>
    <w:lvl w:ilvl="0" w:tplc="A8B84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3C2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426D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3E6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122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4E8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2C9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AA4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C06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01EFE"/>
    <w:multiLevelType w:val="hybridMultilevel"/>
    <w:tmpl w:val="6E8EC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A5207"/>
    <w:multiLevelType w:val="hybridMultilevel"/>
    <w:tmpl w:val="E102AFF0"/>
    <w:lvl w:ilvl="0" w:tplc="0C462F74">
      <w:start w:val="1"/>
      <w:numFmt w:val="decimal"/>
      <w:pStyle w:val="DHS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6AB31082"/>
    <w:multiLevelType w:val="hybridMultilevel"/>
    <w:tmpl w:val="72FA6812"/>
    <w:lvl w:ilvl="0" w:tplc="E0AA65B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343E8"/>
    <w:multiLevelType w:val="hybridMultilevel"/>
    <w:tmpl w:val="C658C410"/>
    <w:lvl w:ilvl="0" w:tplc="6408EF10">
      <w:start w:val="1"/>
      <w:numFmt w:val="lowerLetter"/>
      <w:pStyle w:val="DHS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4201901">
    <w:abstractNumId w:val="15"/>
  </w:num>
  <w:num w:numId="2" w16cid:durableId="1795637071">
    <w:abstractNumId w:val="1"/>
  </w:num>
  <w:num w:numId="3" w16cid:durableId="95369222">
    <w:abstractNumId w:val="13"/>
  </w:num>
  <w:num w:numId="4" w16cid:durableId="876041111">
    <w:abstractNumId w:val="2"/>
  </w:num>
  <w:num w:numId="5" w16cid:durableId="1139611601">
    <w:abstractNumId w:val="12"/>
  </w:num>
  <w:num w:numId="6" w16cid:durableId="1504852847">
    <w:abstractNumId w:val="4"/>
  </w:num>
  <w:num w:numId="7" w16cid:durableId="281963523">
    <w:abstractNumId w:val="11"/>
  </w:num>
  <w:num w:numId="8" w16cid:durableId="931860133">
    <w:abstractNumId w:val="14"/>
  </w:num>
  <w:num w:numId="9" w16cid:durableId="274600953">
    <w:abstractNumId w:val="8"/>
  </w:num>
  <w:num w:numId="10" w16cid:durableId="359745371">
    <w:abstractNumId w:val="9"/>
  </w:num>
  <w:num w:numId="11" w16cid:durableId="1225793549">
    <w:abstractNumId w:val="0"/>
  </w:num>
  <w:num w:numId="12" w16cid:durableId="1441802044">
    <w:abstractNumId w:val="10"/>
  </w:num>
  <w:num w:numId="13" w16cid:durableId="767846243">
    <w:abstractNumId w:val="3"/>
  </w:num>
  <w:num w:numId="14" w16cid:durableId="1857692961">
    <w:abstractNumId w:val="6"/>
  </w:num>
  <w:num w:numId="15" w16cid:durableId="275256043">
    <w:abstractNumId w:val="5"/>
  </w:num>
  <w:num w:numId="16" w16cid:durableId="8388827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ocumentProtection w:edit="forms"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D3F"/>
    <w:rsid w:val="000004D0"/>
    <w:rsid w:val="00026916"/>
    <w:rsid w:val="00041A39"/>
    <w:rsid w:val="00046591"/>
    <w:rsid w:val="00050809"/>
    <w:rsid w:val="00062997"/>
    <w:rsid w:val="00081069"/>
    <w:rsid w:val="00082A25"/>
    <w:rsid w:val="00086EA1"/>
    <w:rsid w:val="000A0B73"/>
    <w:rsid w:val="000B6BAF"/>
    <w:rsid w:val="000C6C57"/>
    <w:rsid w:val="000D0E18"/>
    <w:rsid w:val="000D5D12"/>
    <w:rsid w:val="000D6870"/>
    <w:rsid w:val="000F770A"/>
    <w:rsid w:val="00112F82"/>
    <w:rsid w:val="001172E7"/>
    <w:rsid w:val="001240E8"/>
    <w:rsid w:val="0013636B"/>
    <w:rsid w:val="001453AD"/>
    <w:rsid w:val="001573A2"/>
    <w:rsid w:val="00183D7B"/>
    <w:rsid w:val="00190BC7"/>
    <w:rsid w:val="00193F2E"/>
    <w:rsid w:val="001A1B66"/>
    <w:rsid w:val="001A214B"/>
    <w:rsid w:val="001A3074"/>
    <w:rsid w:val="001A4EB0"/>
    <w:rsid w:val="001B379E"/>
    <w:rsid w:val="001D1F61"/>
    <w:rsid w:val="001D4174"/>
    <w:rsid w:val="001E6CFA"/>
    <w:rsid w:val="001F00AF"/>
    <w:rsid w:val="001F7324"/>
    <w:rsid w:val="00222BAE"/>
    <w:rsid w:val="00244CA1"/>
    <w:rsid w:val="002502BE"/>
    <w:rsid w:val="002560EB"/>
    <w:rsid w:val="00266B25"/>
    <w:rsid w:val="00274FFD"/>
    <w:rsid w:val="00281861"/>
    <w:rsid w:val="00284ADE"/>
    <w:rsid w:val="00290FA5"/>
    <w:rsid w:val="002A21C5"/>
    <w:rsid w:val="002C19E4"/>
    <w:rsid w:val="002C78D8"/>
    <w:rsid w:val="002E6283"/>
    <w:rsid w:val="00300015"/>
    <w:rsid w:val="003100BB"/>
    <w:rsid w:val="00316C5E"/>
    <w:rsid w:val="00360888"/>
    <w:rsid w:val="00361F19"/>
    <w:rsid w:val="0036350A"/>
    <w:rsid w:val="00364300"/>
    <w:rsid w:val="0036436D"/>
    <w:rsid w:val="0038253F"/>
    <w:rsid w:val="00390DD4"/>
    <w:rsid w:val="003A012C"/>
    <w:rsid w:val="003A53A0"/>
    <w:rsid w:val="003B453F"/>
    <w:rsid w:val="003B7DCB"/>
    <w:rsid w:val="003C673A"/>
    <w:rsid w:val="003D3F47"/>
    <w:rsid w:val="003F3F96"/>
    <w:rsid w:val="003F72E8"/>
    <w:rsid w:val="00405768"/>
    <w:rsid w:val="00414BF8"/>
    <w:rsid w:val="004203AA"/>
    <w:rsid w:val="00426CFE"/>
    <w:rsid w:val="00432428"/>
    <w:rsid w:val="004714E9"/>
    <w:rsid w:val="004833F2"/>
    <w:rsid w:val="00484CEA"/>
    <w:rsid w:val="004A3217"/>
    <w:rsid w:val="004B6F21"/>
    <w:rsid w:val="004C60C9"/>
    <w:rsid w:val="004C615D"/>
    <w:rsid w:val="004C77D7"/>
    <w:rsid w:val="004D15CB"/>
    <w:rsid w:val="004E0DA8"/>
    <w:rsid w:val="004F095C"/>
    <w:rsid w:val="004F68C2"/>
    <w:rsid w:val="00504497"/>
    <w:rsid w:val="00504AA8"/>
    <w:rsid w:val="00507EB2"/>
    <w:rsid w:val="00510D3F"/>
    <w:rsid w:val="00516D40"/>
    <w:rsid w:val="00571396"/>
    <w:rsid w:val="00571BB0"/>
    <w:rsid w:val="00571C3F"/>
    <w:rsid w:val="00573C0E"/>
    <w:rsid w:val="00583755"/>
    <w:rsid w:val="005A5EDA"/>
    <w:rsid w:val="005C738D"/>
    <w:rsid w:val="005C7D3C"/>
    <w:rsid w:val="006055BD"/>
    <w:rsid w:val="00620E30"/>
    <w:rsid w:val="00622896"/>
    <w:rsid w:val="00632BBE"/>
    <w:rsid w:val="00640F2C"/>
    <w:rsid w:val="00650F9F"/>
    <w:rsid w:val="0067371F"/>
    <w:rsid w:val="0067669C"/>
    <w:rsid w:val="006825DB"/>
    <w:rsid w:val="00685C7C"/>
    <w:rsid w:val="006964A3"/>
    <w:rsid w:val="006A317C"/>
    <w:rsid w:val="006B396F"/>
    <w:rsid w:val="006C0FD5"/>
    <w:rsid w:val="006F3C21"/>
    <w:rsid w:val="00705D8E"/>
    <w:rsid w:val="00711EA6"/>
    <w:rsid w:val="00715039"/>
    <w:rsid w:val="00722887"/>
    <w:rsid w:val="00730A3D"/>
    <w:rsid w:val="00746A31"/>
    <w:rsid w:val="00756927"/>
    <w:rsid w:val="00772C06"/>
    <w:rsid w:val="00783FEE"/>
    <w:rsid w:val="007A175F"/>
    <w:rsid w:val="007B4F51"/>
    <w:rsid w:val="00801D1A"/>
    <w:rsid w:val="008457BC"/>
    <w:rsid w:val="00847590"/>
    <w:rsid w:val="00850873"/>
    <w:rsid w:val="00850DF2"/>
    <w:rsid w:val="00851251"/>
    <w:rsid w:val="00863A82"/>
    <w:rsid w:val="0086632C"/>
    <w:rsid w:val="00873080"/>
    <w:rsid w:val="0087534C"/>
    <w:rsid w:val="008968B7"/>
    <w:rsid w:val="008E345E"/>
    <w:rsid w:val="008E4E63"/>
    <w:rsid w:val="008E61D0"/>
    <w:rsid w:val="008F1DBB"/>
    <w:rsid w:val="008F235D"/>
    <w:rsid w:val="009009BC"/>
    <w:rsid w:val="0090591C"/>
    <w:rsid w:val="00907D7A"/>
    <w:rsid w:val="00915568"/>
    <w:rsid w:val="009174A0"/>
    <w:rsid w:val="00923854"/>
    <w:rsid w:val="00932AA3"/>
    <w:rsid w:val="009407D8"/>
    <w:rsid w:val="009434C2"/>
    <w:rsid w:val="009635D0"/>
    <w:rsid w:val="00965631"/>
    <w:rsid w:val="0097065D"/>
    <w:rsid w:val="00983BBD"/>
    <w:rsid w:val="009905A7"/>
    <w:rsid w:val="00995023"/>
    <w:rsid w:val="009A099C"/>
    <w:rsid w:val="009D2E1D"/>
    <w:rsid w:val="009D371D"/>
    <w:rsid w:val="009E1E1B"/>
    <w:rsid w:val="009E3B3A"/>
    <w:rsid w:val="00A15133"/>
    <w:rsid w:val="00A163B5"/>
    <w:rsid w:val="00A16C8F"/>
    <w:rsid w:val="00A2369B"/>
    <w:rsid w:val="00A3536B"/>
    <w:rsid w:val="00A5116D"/>
    <w:rsid w:val="00A52AE3"/>
    <w:rsid w:val="00A530A5"/>
    <w:rsid w:val="00A568A9"/>
    <w:rsid w:val="00A63082"/>
    <w:rsid w:val="00A82C12"/>
    <w:rsid w:val="00A848C2"/>
    <w:rsid w:val="00AA48F5"/>
    <w:rsid w:val="00AA6001"/>
    <w:rsid w:val="00AA67F4"/>
    <w:rsid w:val="00AC1E33"/>
    <w:rsid w:val="00AC34FD"/>
    <w:rsid w:val="00AC7892"/>
    <w:rsid w:val="00AE0688"/>
    <w:rsid w:val="00AF4424"/>
    <w:rsid w:val="00B13CCE"/>
    <w:rsid w:val="00B26D06"/>
    <w:rsid w:val="00B27C58"/>
    <w:rsid w:val="00B32B9E"/>
    <w:rsid w:val="00B362B6"/>
    <w:rsid w:val="00B46C32"/>
    <w:rsid w:val="00B505AA"/>
    <w:rsid w:val="00B55601"/>
    <w:rsid w:val="00B823B9"/>
    <w:rsid w:val="00B86E2B"/>
    <w:rsid w:val="00B87453"/>
    <w:rsid w:val="00B9008C"/>
    <w:rsid w:val="00BA77DE"/>
    <w:rsid w:val="00BB4D6C"/>
    <w:rsid w:val="00BB7DE5"/>
    <w:rsid w:val="00BE0EB8"/>
    <w:rsid w:val="00C021DC"/>
    <w:rsid w:val="00C025D8"/>
    <w:rsid w:val="00C15DA5"/>
    <w:rsid w:val="00C207C1"/>
    <w:rsid w:val="00C27EAD"/>
    <w:rsid w:val="00C430BA"/>
    <w:rsid w:val="00C46EFA"/>
    <w:rsid w:val="00C60743"/>
    <w:rsid w:val="00C74B43"/>
    <w:rsid w:val="00C81922"/>
    <w:rsid w:val="00C87853"/>
    <w:rsid w:val="00CB0ABD"/>
    <w:rsid w:val="00CB4F98"/>
    <w:rsid w:val="00CB5ADA"/>
    <w:rsid w:val="00CC24BE"/>
    <w:rsid w:val="00CC50CC"/>
    <w:rsid w:val="00CE56A0"/>
    <w:rsid w:val="00CF70C7"/>
    <w:rsid w:val="00D06897"/>
    <w:rsid w:val="00D13062"/>
    <w:rsid w:val="00D14B82"/>
    <w:rsid w:val="00D15B45"/>
    <w:rsid w:val="00D220CD"/>
    <w:rsid w:val="00D52C59"/>
    <w:rsid w:val="00D8551F"/>
    <w:rsid w:val="00D95C6D"/>
    <w:rsid w:val="00D97F3F"/>
    <w:rsid w:val="00DA1A3B"/>
    <w:rsid w:val="00DB64A8"/>
    <w:rsid w:val="00DB6596"/>
    <w:rsid w:val="00DB7DD8"/>
    <w:rsid w:val="00DD3085"/>
    <w:rsid w:val="00DD49A2"/>
    <w:rsid w:val="00DD517B"/>
    <w:rsid w:val="00DD694E"/>
    <w:rsid w:val="00DE29B5"/>
    <w:rsid w:val="00E01F7C"/>
    <w:rsid w:val="00E076AE"/>
    <w:rsid w:val="00E277F4"/>
    <w:rsid w:val="00E31B70"/>
    <w:rsid w:val="00E33470"/>
    <w:rsid w:val="00E409B0"/>
    <w:rsid w:val="00E4177E"/>
    <w:rsid w:val="00E4594F"/>
    <w:rsid w:val="00E45BAD"/>
    <w:rsid w:val="00E5725A"/>
    <w:rsid w:val="00E63EC2"/>
    <w:rsid w:val="00E768D0"/>
    <w:rsid w:val="00E76D5A"/>
    <w:rsid w:val="00EA2350"/>
    <w:rsid w:val="00EA2671"/>
    <w:rsid w:val="00EA7A22"/>
    <w:rsid w:val="00EB20C6"/>
    <w:rsid w:val="00EC3E4A"/>
    <w:rsid w:val="00EC5C75"/>
    <w:rsid w:val="00EE1ACE"/>
    <w:rsid w:val="00EE3E1E"/>
    <w:rsid w:val="00EE78F0"/>
    <w:rsid w:val="00EF7943"/>
    <w:rsid w:val="00F0074E"/>
    <w:rsid w:val="00F17318"/>
    <w:rsid w:val="00F237B2"/>
    <w:rsid w:val="00F34E10"/>
    <w:rsid w:val="00F61E7C"/>
    <w:rsid w:val="00F70B0F"/>
    <w:rsid w:val="00F8091B"/>
    <w:rsid w:val="00F85641"/>
    <w:rsid w:val="00F85C8F"/>
    <w:rsid w:val="00F92259"/>
    <w:rsid w:val="00FA7748"/>
    <w:rsid w:val="00FA7AC7"/>
    <w:rsid w:val="00FC3645"/>
    <w:rsid w:val="00FF2C3C"/>
    <w:rsid w:val="11A7713B"/>
    <w:rsid w:val="1B921B80"/>
    <w:rsid w:val="1DDDE6D5"/>
    <w:rsid w:val="24435569"/>
    <w:rsid w:val="27A8AB22"/>
    <w:rsid w:val="28F1D592"/>
    <w:rsid w:val="29447B83"/>
    <w:rsid w:val="45BEB75A"/>
    <w:rsid w:val="5A2C6499"/>
    <w:rsid w:val="6A4D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2571B6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1" w:defUIPriority="0" w:defSemiHidden="0" w:defUnhideWhenUsed="0" w:defQFormat="0" w:count="376">
    <w:lsdException w:name="Normal" w:locked="0"/>
    <w:lsdException w:name="heading 1" w:locked="0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/>
    <w:lsdException w:name="Emphasis" w:locked="0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 w:uiPriority="99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 w:semiHidden="1" w:unhideWhenUsed="1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locked="0" w:semiHidden="1" w:uiPriority="99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semiHidden/>
    <w:rsid w:val="00C207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rsid w:val="00AC3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34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semiHidden/>
    <w:rsid w:val="00290FA5"/>
    <w:pPr>
      <w:tabs>
        <w:tab w:val="center" w:pos="4153"/>
        <w:tab w:val="right" w:pos="8306"/>
      </w:tabs>
    </w:pPr>
  </w:style>
  <w:style w:type="paragraph" w:customStyle="1" w:styleId="DHSHeadinglevel1">
    <w:name w:val="DHS Heading level 1"/>
    <w:basedOn w:val="Heading1"/>
    <w:next w:val="DHSBodytext"/>
    <w:qFormat/>
    <w:locked/>
    <w:rsid w:val="009434C2"/>
    <w:pPr>
      <w:spacing w:before="60" w:after="240"/>
    </w:pPr>
    <w:rPr>
      <w:rFonts w:ascii="Arial" w:hAnsi="Arial" w:cs="Arial"/>
      <w:sz w:val="44"/>
      <w:szCs w:val="40"/>
    </w:rPr>
  </w:style>
  <w:style w:type="paragraph" w:customStyle="1" w:styleId="DHSHeadinglevel2">
    <w:name w:val="DHS Heading level 2"/>
    <w:basedOn w:val="Heading2"/>
    <w:next w:val="DHSBodytext"/>
    <w:qFormat/>
    <w:locked/>
    <w:rsid w:val="009434C2"/>
    <w:pPr>
      <w:spacing w:after="120"/>
    </w:pPr>
    <w:rPr>
      <w:rFonts w:ascii="Arial" w:hAnsi="Arial" w:cstheme="minorHAnsi"/>
      <w:b w:val="0"/>
      <w:i w:val="0"/>
      <w:color w:val="000000"/>
      <w:sz w:val="36"/>
    </w:rPr>
  </w:style>
  <w:style w:type="paragraph" w:customStyle="1" w:styleId="DHSHeadinglevel3">
    <w:name w:val="DHS Heading level 3"/>
    <w:basedOn w:val="Heading3"/>
    <w:next w:val="DHSBodytext"/>
    <w:qFormat/>
    <w:locked/>
    <w:rsid w:val="00D52C59"/>
    <w:pPr>
      <w:spacing w:after="120"/>
    </w:pPr>
    <w:rPr>
      <w:rFonts w:ascii="Arial" w:hAnsi="Arial" w:cstheme="minorHAnsi"/>
      <w:sz w:val="28"/>
    </w:rPr>
  </w:style>
  <w:style w:type="paragraph" w:customStyle="1" w:styleId="DHSHeadinglevel4">
    <w:name w:val="DHS Heading level 4"/>
    <w:basedOn w:val="Heading4"/>
    <w:next w:val="DHSBodytext"/>
    <w:qFormat/>
    <w:locked/>
    <w:rsid w:val="00D52C59"/>
    <w:pPr>
      <w:spacing w:after="120"/>
    </w:pPr>
    <w:rPr>
      <w:rFonts w:ascii="Arial" w:hAnsi="Arial" w:cs="Arial"/>
      <w:sz w:val="24"/>
      <w:szCs w:val="22"/>
    </w:rPr>
  </w:style>
  <w:style w:type="paragraph" w:customStyle="1" w:styleId="DHSBodytext">
    <w:name w:val="DHS Body text"/>
    <w:basedOn w:val="Normal"/>
    <w:qFormat/>
    <w:locked/>
    <w:rsid w:val="009434C2"/>
    <w:pPr>
      <w:spacing w:after="120"/>
    </w:pPr>
    <w:rPr>
      <w:rFonts w:ascii="Arial" w:hAnsi="Arial" w:cstheme="minorHAnsi"/>
    </w:rPr>
  </w:style>
  <w:style w:type="paragraph" w:customStyle="1" w:styleId="DHSBulletslevel2">
    <w:name w:val="DHS Bullets level 2"/>
    <w:basedOn w:val="Normal"/>
    <w:locked/>
    <w:rsid w:val="00F85641"/>
    <w:pPr>
      <w:numPr>
        <w:numId w:val="6"/>
      </w:numPr>
      <w:spacing w:after="120"/>
      <w:ind w:left="680" w:hanging="340"/>
    </w:pPr>
    <w:rPr>
      <w:rFonts w:ascii="Arial" w:hAnsi="Arial" w:cs="Arial"/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9E3B3A"/>
    <w:rPr>
      <w:color w:val="0000FF"/>
      <w:u w:val="single"/>
    </w:rPr>
  </w:style>
  <w:style w:type="paragraph" w:customStyle="1" w:styleId="DHSNumberslevel1">
    <w:name w:val="DHS Numbers level 1"/>
    <w:basedOn w:val="Normal"/>
    <w:qFormat/>
    <w:locked/>
    <w:rsid w:val="00F85641"/>
    <w:pPr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</w:rPr>
  </w:style>
  <w:style w:type="paragraph" w:customStyle="1" w:styleId="DHSNumberslevel2">
    <w:name w:val="DHS Numbers level 2"/>
    <w:basedOn w:val="DHSNumberslevel1"/>
    <w:qFormat/>
    <w:locked/>
    <w:rsid w:val="00772C06"/>
    <w:pPr>
      <w:numPr>
        <w:numId w:val="8"/>
      </w:numPr>
      <w:ind w:left="680" w:hanging="340"/>
    </w:pPr>
  </w:style>
  <w:style w:type="character" w:customStyle="1" w:styleId="Heading1Char">
    <w:name w:val="Heading 1 Char"/>
    <w:link w:val="Heading1"/>
    <w:semiHidden/>
    <w:rsid w:val="00C207C1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C34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C34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C34F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HSBulletslevel">
    <w:name w:val="DHS Bullets level"/>
    <w:basedOn w:val="Normal"/>
    <w:locked/>
    <w:rsid w:val="00EB20C6"/>
    <w:pPr>
      <w:numPr>
        <w:numId w:val="13"/>
      </w:numPr>
      <w:spacing w:after="120"/>
    </w:pPr>
    <w:rPr>
      <w:rFonts w:asciiTheme="minorHAnsi" w:hAnsiTheme="minorHAnsi" w:cs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510D3F"/>
    <w:pPr>
      <w:ind w:left="72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rsid w:val="00A82C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82C1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CC24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24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C24BE"/>
  </w:style>
  <w:style w:type="paragraph" w:styleId="CommentSubject">
    <w:name w:val="annotation subject"/>
    <w:basedOn w:val="CommentText"/>
    <w:next w:val="CommentText"/>
    <w:link w:val="CommentSubjectChar"/>
    <w:rsid w:val="00CC24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24BE"/>
    <w:rPr>
      <w:b/>
      <w:bCs/>
    </w:rPr>
  </w:style>
  <w:style w:type="paragraph" w:customStyle="1" w:styleId="CABNETParagraph">
    <w:name w:val="CABNET Paragraph."/>
    <w:basedOn w:val="Normal"/>
    <w:link w:val="CABNETParagraphChar"/>
    <w:uiPriority w:val="98"/>
    <w:qFormat/>
    <w:locked/>
    <w:rsid w:val="00EE1ACE"/>
    <w:pPr>
      <w:spacing w:before="120" w:after="120"/>
    </w:pPr>
    <w:rPr>
      <w:rFonts w:ascii="Arial" w:eastAsiaTheme="minorHAnsi" w:hAnsi="Arial" w:cstheme="minorHAnsi"/>
      <w:sz w:val="22"/>
      <w:szCs w:val="22"/>
      <w:lang w:eastAsia="en-US"/>
    </w:rPr>
  </w:style>
  <w:style w:type="character" w:customStyle="1" w:styleId="CABNETParagraphChar">
    <w:name w:val="CABNET Paragraph. Char"/>
    <w:basedOn w:val="DefaultParagraphFont"/>
    <w:link w:val="CABNETParagraph"/>
    <w:uiPriority w:val="98"/>
    <w:rsid w:val="00EE1ACE"/>
    <w:rPr>
      <w:rFonts w:ascii="Arial" w:eastAsiaTheme="minorHAnsi" w:hAnsi="Arial" w:cstheme="minorHAnsi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434C2"/>
    <w:rPr>
      <w:color w:val="808080"/>
    </w:rPr>
  </w:style>
  <w:style w:type="character" w:customStyle="1" w:styleId="Style1">
    <w:name w:val="Style1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locked/>
    <w:rsid w:val="00D52C59"/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semiHidden/>
    <w:rsid w:val="00FF2C3C"/>
    <w:rPr>
      <w:sz w:val="24"/>
      <w:szCs w:val="24"/>
    </w:rPr>
  </w:style>
  <w:style w:type="character" w:styleId="FollowedHyperlink">
    <w:name w:val="FollowedHyperlink"/>
    <w:basedOn w:val="DefaultParagraphFont"/>
    <w:rsid w:val="0036436D"/>
    <w:rPr>
      <w:color w:val="954F72" w:themeColor="followedHyperlink"/>
      <w:u w:val="single"/>
    </w:rPr>
  </w:style>
  <w:style w:type="character" w:customStyle="1" w:styleId="Style3">
    <w:name w:val="Style3"/>
    <w:basedOn w:val="DefaultParagraphFont"/>
    <w:uiPriority w:val="1"/>
    <w:rsid w:val="00E4594F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4B6F21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1A214B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3E1E"/>
    <w:rPr>
      <w:color w:val="605E5C"/>
      <w:shd w:val="clear" w:color="auto" w:fill="E1DFDD"/>
    </w:rPr>
  </w:style>
  <w:style w:type="character" w:customStyle="1" w:styleId="StyleArial10pt">
    <w:name w:val="Style Arial 10 pt"/>
    <w:basedOn w:val="DefaultParagraphFont"/>
    <w:uiPriority w:val="99"/>
    <w:rsid w:val="00583755"/>
    <w:rPr>
      <w:rFonts w:ascii="Arial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1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DEF99-A90C-4721-8D58-39F0BF8A4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 – delivering Census and modernising operations</dc:title>
  <dc:subject/>
  <dc:creator>Services Australia</dc:creator>
  <cp:keywords>Budget 2024-25</cp:keywords>
  <dc:description/>
  <cp:lastModifiedBy/>
  <cp:revision>1</cp:revision>
  <dcterms:created xsi:type="dcterms:W3CDTF">2024-05-14T09:37:00Z</dcterms:created>
  <dcterms:modified xsi:type="dcterms:W3CDTF">2024-05-14T09:38:00Z</dcterms:modified>
</cp:coreProperties>
</file>