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B2F0" w14:textId="336C1B9C" w:rsidR="00A82C12" w:rsidRPr="001D4174" w:rsidRDefault="00274FFD" w:rsidP="00A82C12">
      <w:pPr>
        <w:pStyle w:val="DHSHeadinglevel1"/>
      </w:pPr>
      <w:bookmarkStart w:id="0" w:name="_Toc142718988"/>
      <w:r w:rsidRPr="00B27C58">
        <w:t>Budget</w:t>
      </w:r>
      <w:r w:rsidR="00915568" w:rsidRPr="00B27C58">
        <w:t xml:space="preserve"> </w:t>
      </w:r>
      <w:r w:rsidR="00183D7B" w:rsidRPr="00B27C58">
        <w:rPr>
          <w:color w:val="000000" w:themeColor="text1"/>
        </w:rPr>
        <w:t>202</w:t>
      </w:r>
      <w:r w:rsidR="00EE3E1E">
        <w:rPr>
          <w:color w:val="000000" w:themeColor="text1"/>
        </w:rPr>
        <w:t>4</w:t>
      </w:r>
      <w:r w:rsidR="00B27C58" w:rsidRPr="00B27C58">
        <w:rPr>
          <w:color w:val="000000" w:themeColor="text1"/>
        </w:rPr>
        <w:t>-2</w:t>
      </w:r>
      <w:r w:rsidR="00EE3E1E">
        <w:rPr>
          <w:color w:val="000000" w:themeColor="text1"/>
        </w:rPr>
        <w:t>5</w:t>
      </w:r>
    </w:p>
    <w:p w14:paraId="0A76784F" w14:textId="64534215" w:rsidR="007E3017" w:rsidRDefault="00A82C12" w:rsidP="0032734C">
      <w:pPr>
        <w:pStyle w:val="DHSBodytext"/>
      </w:pPr>
      <w:r>
        <w:t xml:space="preserve">This information is accurate as of </w:t>
      </w:r>
      <w:r w:rsidR="00EE3E1E">
        <w:t xml:space="preserve">14 </w:t>
      </w:r>
      <w:r w:rsidR="002C78D8">
        <w:t>May 202</w:t>
      </w:r>
      <w:r w:rsidR="00EE3E1E">
        <w:t>4</w:t>
      </w:r>
      <w:r>
        <w:t>.</w:t>
      </w:r>
    </w:p>
    <w:p w14:paraId="0A9A525C" w14:textId="691B0CA6" w:rsidR="00D52C59" w:rsidRPr="007E3017" w:rsidRDefault="00921583" w:rsidP="0032734C">
      <w:pPr>
        <w:pStyle w:val="DHSHeadinglevel2"/>
        <w:spacing w:before="0"/>
      </w:pPr>
      <w:r>
        <w:t xml:space="preserve">Mental </w:t>
      </w:r>
      <w:r w:rsidR="00F25826">
        <w:t>h</w:t>
      </w:r>
      <w:r>
        <w:t>ealth</w:t>
      </w:r>
    </w:p>
    <w:p w14:paraId="06C333E4" w14:textId="75831380" w:rsidR="00F02BFE" w:rsidRDefault="00884192" w:rsidP="000B6BAF">
      <w:pPr>
        <w:rPr>
          <w:rStyle w:val="Style3"/>
          <w:rFonts w:cs="Arial"/>
        </w:rPr>
      </w:pPr>
      <w:r>
        <w:rPr>
          <w:rStyle w:val="Style3"/>
          <w:rFonts w:cs="Arial"/>
        </w:rPr>
        <w:t>This measure will improve the Better Access Initiative</w:t>
      </w:r>
      <w:r w:rsidR="00637112">
        <w:rPr>
          <w:rStyle w:val="Style3"/>
          <w:rFonts w:cs="Arial"/>
        </w:rPr>
        <w:t xml:space="preserve"> </w:t>
      </w:r>
      <w:r w:rsidR="00F02BFE">
        <w:rPr>
          <w:rStyle w:val="Style3"/>
          <w:rFonts w:cs="Arial"/>
        </w:rPr>
        <w:t xml:space="preserve">to </w:t>
      </w:r>
      <w:r w:rsidR="00637112">
        <w:rPr>
          <w:rStyle w:val="Style3"/>
          <w:rFonts w:cs="Arial"/>
        </w:rPr>
        <w:t>better meet the needs of individuals and improve equity of access</w:t>
      </w:r>
      <w:r w:rsidR="00F06DCF">
        <w:rPr>
          <w:rStyle w:val="Style3"/>
          <w:rFonts w:cs="Arial"/>
        </w:rPr>
        <w:t>. It expands</w:t>
      </w:r>
      <w:r w:rsidR="008B0963">
        <w:rPr>
          <w:rStyle w:val="Style3"/>
          <w:rFonts w:cs="Arial"/>
        </w:rPr>
        <w:t xml:space="preserve"> </w:t>
      </w:r>
      <w:r w:rsidR="00C61F5B" w:rsidRPr="00F03FDB">
        <w:rPr>
          <w:rFonts w:ascii="Arial" w:hAnsi="Arial" w:cs="Arial"/>
        </w:rPr>
        <w:t>the range and reach of free mental health services available</w:t>
      </w:r>
      <w:r w:rsidR="00C61F5B">
        <w:rPr>
          <w:rFonts w:ascii="Arial" w:hAnsi="Arial" w:cs="Arial"/>
        </w:rPr>
        <w:t>.</w:t>
      </w:r>
    </w:p>
    <w:p w14:paraId="08A91882" w14:textId="77777777" w:rsidR="00637112" w:rsidRPr="00637112" w:rsidRDefault="00637112" w:rsidP="00637112">
      <w:pPr>
        <w:rPr>
          <w:rStyle w:val="Style3"/>
          <w:rFonts w:cs="Arial"/>
        </w:rPr>
      </w:pPr>
    </w:p>
    <w:p w14:paraId="5A1DF709" w14:textId="05DAFC54" w:rsidR="00637112" w:rsidRPr="00637112" w:rsidRDefault="00637112" w:rsidP="00637112">
      <w:pPr>
        <w:rPr>
          <w:rStyle w:val="Style3"/>
          <w:rFonts w:cs="Arial"/>
        </w:rPr>
      </w:pPr>
      <w:r w:rsidRPr="00637112">
        <w:rPr>
          <w:rStyle w:val="Style3"/>
          <w:rFonts w:cs="Arial"/>
        </w:rPr>
        <w:t>GPs will be supported through new guidance to assess the mental health needs of people and refer them to the most appropriate services.</w:t>
      </w:r>
      <w:r w:rsidR="003D1317">
        <w:rPr>
          <w:rStyle w:val="Style3"/>
          <w:rFonts w:cs="Arial"/>
        </w:rPr>
        <w:t xml:space="preserve"> This guidance will</w:t>
      </w:r>
      <w:r w:rsidR="003D1317" w:rsidRPr="00637112">
        <w:rPr>
          <w:rStyle w:val="Style3"/>
          <w:rFonts w:cs="Arial"/>
        </w:rPr>
        <w:t xml:space="preserve"> be developed with the </w:t>
      </w:r>
      <w:r w:rsidR="001B4F6C">
        <w:rPr>
          <w:rStyle w:val="Style3"/>
          <w:rFonts w:cs="Arial"/>
        </w:rPr>
        <w:t xml:space="preserve">health </w:t>
      </w:r>
      <w:proofErr w:type="gramStart"/>
      <w:r w:rsidR="007E3017">
        <w:rPr>
          <w:rStyle w:val="Style3"/>
          <w:rFonts w:cs="Arial"/>
        </w:rPr>
        <w:t>professionals</w:t>
      </w:r>
      <w:proofErr w:type="gramEnd"/>
      <w:r w:rsidR="001B4F6C">
        <w:rPr>
          <w:rStyle w:val="Style3"/>
          <w:rFonts w:cs="Arial"/>
        </w:rPr>
        <w:t xml:space="preserve"> </w:t>
      </w:r>
      <w:r w:rsidR="003D1317" w:rsidRPr="00637112">
        <w:rPr>
          <w:rStyle w:val="Style3"/>
          <w:rFonts w:cs="Arial"/>
        </w:rPr>
        <w:t>sector</w:t>
      </w:r>
      <w:r w:rsidR="003D1317">
        <w:rPr>
          <w:rStyle w:val="Style3"/>
          <w:rFonts w:cs="Arial"/>
        </w:rPr>
        <w:t>.</w:t>
      </w:r>
      <w:r w:rsidRPr="00637112">
        <w:rPr>
          <w:rStyle w:val="Style3"/>
          <w:rFonts w:cs="Arial"/>
        </w:rPr>
        <w:t xml:space="preserve"> This change will better target </w:t>
      </w:r>
      <w:r>
        <w:rPr>
          <w:rStyle w:val="Style3"/>
          <w:rFonts w:cs="Arial"/>
        </w:rPr>
        <w:t xml:space="preserve">the </w:t>
      </w:r>
      <w:r w:rsidRPr="00637112">
        <w:rPr>
          <w:rStyle w:val="Style3"/>
          <w:rFonts w:cs="Arial"/>
        </w:rPr>
        <w:t xml:space="preserve">Better Access </w:t>
      </w:r>
      <w:r>
        <w:rPr>
          <w:rStyle w:val="Style3"/>
          <w:rFonts w:cs="Arial"/>
        </w:rPr>
        <w:t>Initiative</w:t>
      </w:r>
      <w:r w:rsidRPr="00637112">
        <w:rPr>
          <w:rStyle w:val="Style3"/>
          <w:rFonts w:cs="Arial"/>
        </w:rPr>
        <w:t xml:space="preserve"> to people with at least moderate intensity care needs who </w:t>
      </w:r>
      <w:r w:rsidR="003D1317">
        <w:rPr>
          <w:rStyle w:val="Style3"/>
          <w:rFonts w:cs="Arial"/>
        </w:rPr>
        <w:t xml:space="preserve">will </w:t>
      </w:r>
      <w:r w:rsidRPr="00637112">
        <w:rPr>
          <w:rStyle w:val="Style3"/>
          <w:rFonts w:cs="Arial"/>
        </w:rPr>
        <w:t>benefit the most.</w:t>
      </w:r>
    </w:p>
    <w:p w14:paraId="4A9AFCDE" w14:textId="77777777" w:rsidR="00637112" w:rsidRPr="00637112" w:rsidRDefault="00637112" w:rsidP="00637112">
      <w:pPr>
        <w:rPr>
          <w:rStyle w:val="Style3"/>
          <w:rFonts w:cs="Arial"/>
        </w:rPr>
      </w:pPr>
    </w:p>
    <w:p w14:paraId="36E3C05E" w14:textId="0521E81B" w:rsidR="00637112" w:rsidRPr="00637112" w:rsidRDefault="00637112" w:rsidP="00637112">
      <w:pPr>
        <w:rPr>
          <w:rStyle w:val="Style3"/>
          <w:rFonts w:cs="Arial"/>
        </w:rPr>
      </w:pPr>
      <w:r w:rsidRPr="00637112">
        <w:rPr>
          <w:rStyle w:val="Style3"/>
          <w:rFonts w:cs="Arial"/>
        </w:rPr>
        <w:t>GPs will be able to use standard consultation items to review mental health treatment plans and deliver mental health care</w:t>
      </w:r>
      <w:r w:rsidR="001B4F6C">
        <w:rPr>
          <w:rStyle w:val="Style3"/>
          <w:rFonts w:cs="Arial"/>
        </w:rPr>
        <w:t>,</w:t>
      </w:r>
      <w:r w:rsidR="00B5150D">
        <w:rPr>
          <w:rStyle w:val="Style3"/>
          <w:rFonts w:cs="Arial"/>
        </w:rPr>
        <w:t xml:space="preserve"> i</w:t>
      </w:r>
      <w:r w:rsidR="00B5150D" w:rsidRPr="00637112">
        <w:rPr>
          <w:rStyle w:val="Style3"/>
          <w:rFonts w:cs="Arial"/>
        </w:rPr>
        <w:t xml:space="preserve">nstead of </w:t>
      </w:r>
      <w:r w:rsidR="001B4F6C">
        <w:rPr>
          <w:rStyle w:val="Style3"/>
          <w:rFonts w:cs="Arial"/>
        </w:rPr>
        <w:t xml:space="preserve">having to use </w:t>
      </w:r>
      <w:r w:rsidR="00B5150D" w:rsidRPr="00637112">
        <w:rPr>
          <w:rStyle w:val="Style3"/>
          <w:rFonts w:cs="Arial"/>
        </w:rPr>
        <w:t>dedicated GP mental health Medicare items</w:t>
      </w:r>
      <w:r w:rsidRPr="00637112">
        <w:rPr>
          <w:rStyle w:val="Style3"/>
          <w:rFonts w:cs="Arial"/>
        </w:rPr>
        <w:t>.</w:t>
      </w:r>
      <w:r w:rsidR="00F02BFE">
        <w:rPr>
          <w:rStyle w:val="Style3"/>
          <w:rFonts w:cs="Arial"/>
        </w:rPr>
        <w:t xml:space="preserve"> The Mental Health Treatment Planning items will remain available for GPs to use.</w:t>
      </w:r>
    </w:p>
    <w:p w14:paraId="5A57A951" w14:textId="77777777" w:rsidR="00637112" w:rsidRPr="00637112" w:rsidRDefault="00637112" w:rsidP="00637112">
      <w:pPr>
        <w:rPr>
          <w:rStyle w:val="Style3"/>
          <w:rFonts w:cs="Arial"/>
        </w:rPr>
      </w:pPr>
    </w:p>
    <w:p w14:paraId="70077A17" w14:textId="3D0ED398" w:rsidR="00637112" w:rsidRPr="00637112" w:rsidRDefault="00637112" w:rsidP="00637112">
      <w:pPr>
        <w:rPr>
          <w:rStyle w:val="Style3"/>
          <w:rFonts w:cs="Arial"/>
        </w:rPr>
      </w:pPr>
      <w:r w:rsidRPr="00637112">
        <w:rPr>
          <w:rStyle w:val="Style3"/>
          <w:rFonts w:cs="Arial"/>
        </w:rPr>
        <w:t>Guidance for health professionals will be updated to better support the use of other Medicare-subsidised allied health services</w:t>
      </w:r>
      <w:r w:rsidR="003D1317">
        <w:rPr>
          <w:rStyle w:val="Style3"/>
          <w:rFonts w:cs="Arial"/>
        </w:rPr>
        <w:t xml:space="preserve"> for </w:t>
      </w:r>
      <w:r w:rsidRPr="00637112">
        <w:rPr>
          <w:rStyle w:val="Style3"/>
          <w:rFonts w:cs="Arial"/>
        </w:rPr>
        <w:t>patients with chronic mental health conditions and complex care needs</w:t>
      </w:r>
      <w:r w:rsidR="00B5150D">
        <w:rPr>
          <w:rStyle w:val="Style3"/>
          <w:rFonts w:cs="Arial"/>
        </w:rPr>
        <w:t xml:space="preserve">. This is </w:t>
      </w:r>
      <w:r w:rsidR="001B4F6C">
        <w:rPr>
          <w:rStyle w:val="Style3"/>
          <w:rFonts w:cs="Arial"/>
        </w:rPr>
        <w:t xml:space="preserve">in </w:t>
      </w:r>
      <w:r w:rsidR="00175CEB">
        <w:rPr>
          <w:rStyle w:val="Style3"/>
          <w:rFonts w:cs="Arial"/>
        </w:rPr>
        <w:t>line with current eligibility for these services</w:t>
      </w:r>
      <w:r w:rsidRPr="00637112">
        <w:rPr>
          <w:rStyle w:val="Style3"/>
          <w:rFonts w:cs="Arial"/>
        </w:rPr>
        <w:t>.</w:t>
      </w:r>
    </w:p>
    <w:p w14:paraId="69E3B33F" w14:textId="77777777" w:rsidR="00637112" w:rsidRPr="00637112" w:rsidRDefault="00637112" w:rsidP="00637112">
      <w:pPr>
        <w:rPr>
          <w:rStyle w:val="Style3"/>
          <w:rFonts w:cs="Arial"/>
        </w:rPr>
      </w:pPr>
    </w:p>
    <w:p w14:paraId="4495219D" w14:textId="0780A762" w:rsidR="003D1317" w:rsidRDefault="00637112" w:rsidP="00637112">
      <w:pPr>
        <w:rPr>
          <w:rStyle w:val="Style3"/>
          <w:rFonts w:cs="Arial"/>
        </w:rPr>
      </w:pPr>
      <w:r w:rsidRPr="00637112">
        <w:rPr>
          <w:rStyle w:val="Style3"/>
          <w:rFonts w:cs="Arial"/>
        </w:rPr>
        <w:t>To support continuity of care, referrals to Better Access</w:t>
      </w:r>
      <w:r w:rsidR="001B4F6C">
        <w:rPr>
          <w:rStyle w:val="Style3"/>
          <w:rFonts w:cs="Arial"/>
        </w:rPr>
        <w:t xml:space="preserve"> will be required</w:t>
      </w:r>
      <w:r w:rsidRPr="00637112">
        <w:rPr>
          <w:rStyle w:val="Style3"/>
          <w:rFonts w:cs="Arial"/>
        </w:rPr>
        <w:t xml:space="preserve"> to </w:t>
      </w:r>
      <w:r w:rsidR="00175CEB">
        <w:rPr>
          <w:rStyle w:val="Style3"/>
          <w:rFonts w:cs="Arial"/>
        </w:rPr>
        <w:t>be made by a</w:t>
      </w:r>
      <w:r w:rsidRPr="00637112">
        <w:rPr>
          <w:rStyle w:val="Style3"/>
          <w:rFonts w:cs="Arial"/>
        </w:rPr>
        <w:t xml:space="preserve"> GP at</w:t>
      </w:r>
      <w:r w:rsidR="003D1317">
        <w:rPr>
          <w:rStyle w:val="Style3"/>
          <w:rFonts w:cs="Arial"/>
        </w:rPr>
        <w:t>:</w:t>
      </w:r>
    </w:p>
    <w:p w14:paraId="594587C3" w14:textId="7AEC3EFD" w:rsidR="003D1317" w:rsidRDefault="00B5150D" w:rsidP="00256DBC">
      <w:pPr>
        <w:pStyle w:val="ListParagraph"/>
        <w:numPr>
          <w:ilvl w:val="0"/>
          <w:numId w:val="19"/>
        </w:numPr>
        <w:rPr>
          <w:rStyle w:val="Style3"/>
          <w:rFonts w:cs="Arial"/>
        </w:rPr>
      </w:pPr>
      <w:r>
        <w:rPr>
          <w:rStyle w:val="Style3"/>
          <w:rFonts w:cs="Arial"/>
        </w:rPr>
        <w:t xml:space="preserve">a person’s </w:t>
      </w:r>
      <w:proofErr w:type="spellStart"/>
      <w:r w:rsidR="00637112" w:rsidRPr="00256DBC">
        <w:rPr>
          <w:rStyle w:val="Style3"/>
          <w:rFonts w:cs="Arial"/>
        </w:rPr>
        <w:t>MyMedicare</w:t>
      </w:r>
      <w:proofErr w:type="spellEnd"/>
      <w:r w:rsidR="001B4F6C">
        <w:rPr>
          <w:rStyle w:val="Style3"/>
          <w:rFonts w:cs="Arial"/>
        </w:rPr>
        <w:t>-</w:t>
      </w:r>
      <w:r w:rsidR="00637112" w:rsidRPr="00256DBC">
        <w:rPr>
          <w:rStyle w:val="Style3"/>
          <w:rFonts w:cs="Arial"/>
        </w:rPr>
        <w:t>registered practice</w:t>
      </w:r>
    </w:p>
    <w:p w14:paraId="189A4C59" w14:textId="00D20EDB" w:rsidR="00637112" w:rsidRDefault="00637112" w:rsidP="00256DBC">
      <w:pPr>
        <w:pStyle w:val="ListParagraph"/>
        <w:numPr>
          <w:ilvl w:val="0"/>
          <w:numId w:val="19"/>
        </w:numPr>
        <w:rPr>
          <w:rStyle w:val="Style3"/>
          <w:rFonts w:cs="Arial"/>
        </w:rPr>
      </w:pPr>
      <w:r w:rsidRPr="00256DBC">
        <w:rPr>
          <w:rStyle w:val="Style3"/>
          <w:rFonts w:cs="Arial"/>
        </w:rPr>
        <w:t>their usual GP</w:t>
      </w:r>
      <w:r w:rsidR="003D1317" w:rsidRPr="00256DBC">
        <w:rPr>
          <w:rStyle w:val="Style3"/>
          <w:rFonts w:cs="Arial"/>
        </w:rPr>
        <w:t xml:space="preserve"> if they ar</w:t>
      </w:r>
      <w:r w:rsidR="009057E0">
        <w:rPr>
          <w:rStyle w:val="Style3"/>
          <w:rFonts w:cs="Arial"/>
        </w:rPr>
        <w:t>en’</w:t>
      </w:r>
      <w:r w:rsidR="003D1317" w:rsidRPr="00256DBC">
        <w:rPr>
          <w:rStyle w:val="Style3"/>
          <w:rFonts w:cs="Arial"/>
        </w:rPr>
        <w:t>t registered</w:t>
      </w:r>
      <w:r w:rsidR="001B4F6C">
        <w:rPr>
          <w:rStyle w:val="Style3"/>
          <w:rFonts w:cs="Arial"/>
        </w:rPr>
        <w:t xml:space="preserve"> for </w:t>
      </w:r>
      <w:proofErr w:type="spellStart"/>
      <w:r w:rsidR="001B4F6C">
        <w:rPr>
          <w:rStyle w:val="Style3"/>
          <w:rFonts w:cs="Arial"/>
        </w:rPr>
        <w:t>MyMedicare</w:t>
      </w:r>
      <w:proofErr w:type="spellEnd"/>
      <w:r w:rsidRPr="00256DBC">
        <w:rPr>
          <w:rStyle w:val="Style3"/>
          <w:rFonts w:cs="Arial"/>
        </w:rPr>
        <w:t>.</w:t>
      </w:r>
    </w:p>
    <w:p w14:paraId="5DE1A7EF" w14:textId="77777777" w:rsidR="003D1317" w:rsidRPr="00256DBC" w:rsidRDefault="003D1317">
      <w:pPr>
        <w:rPr>
          <w:rStyle w:val="Style3"/>
          <w:rFonts w:cs="Arial"/>
        </w:rPr>
      </w:pPr>
    </w:p>
    <w:p w14:paraId="5D564ADE" w14:textId="304CEB20" w:rsidR="00E33470" w:rsidRPr="00CF40C9" w:rsidRDefault="00CF40C9" w:rsidP="00CF40C9">
      <w:pPr>
        <w:rPr>
          <w:rFonts w:ascii="Arial" w:hAnsi="Arial" w:cs="Arial"/>
        </w:rPr>
      </w:pPr>
      <w:r>
        <w:rPr>
          <w:rFonts w:ascii="Arial" w:hAnsi="Arial" w:cs="Arial"/>
        </w:rPr>
        <w:t>This measure is being led by the Department of Health and Aged Care.</w:t>
      </w:r>
      <w:r w:rsidR="00E41AEE">
        <w:rPr>
          <w:rFonts w:ascii="Arial" w:hAnsi="Arial" w:cs="Arial"/>
        </w:rPr>
        <w:t xml:space="preserve"> </w:t>
      </w:r>
      <w:r w:rsidR="00E41AEE">
        <w:rPr>
          <w:rFonts w:ascii="Arial" w:hAnsi="Arial" w:cs="Arial"/>
          <w:color w:val="000000"/>
        </w:rPr>
        <w:t>Services Australia will get $1 million from 2024</w:t>
      </w:r>
      <w:r w:rsidR="007E3017">
        <w:rPr>
          <w:rFonts w:ascii="Arial" w:hAnsi="Arial" w:cs="Arial"/>
          <w:color w:val="000000"/>
        </w:rPr>
        <w:t>–</w:t>
      </w:r>
      <w:r w:rsidR="00E41AEE">
        <w:rPr>
          <w:rFonts w:ascii="Arial" w:hAnsi="Arial" w:cs="Arial"/>
          <w:color w:val="000000"/>
        </w:rPr>
        <w:t>25 through to 2027</w:t>
      </w:r>
      <w:r w:rsidR="007E3017">
        <w:rPr>
          <w:rFonts w:ascii="Arial" w:hAnsi="Arial" w:cs="Arial"/>
          <w:color w:val="000000"/>
        </w:rPr>
        <w:t>–</w:t>
      </w:r>
      <w:r w:rsidR="00E41AEE">
        <w:rPr>
          <w:rFonts w:ascii="Arial" w:hAnsi="Arial" w:cs="Arial"/>
          <w:color w:val="000000"/>
        </w:rPr>
        <w:t>28 to support this measure.</w:t>
      </w:r>
    </w:p>
    <w:p w14:paraId="5283105F" w14:textId="77777777" w:rsidR="00D52C59" w:rsidRDefault="00D52C59" w:rsidP="009434C2">
      <w:pPr>
        <w:pStyle w:val="DHSBodytext"/>
      </w:pPr>
    </w:p>
    <w:p w14:paraId="486FA3AB" w14:textId="66BB4329" w:rsidR="00E4177E" w:rsidRDefault="009057E0" w:rsidP="00E4177E">
      <w:pPr>
        <w:pStyle w:val="DHSBodytext"/>
        <w:rPr>
          <w:rStyle w:val="Style2"/>
        </w:rPr>
      </w:pPr>
      <w:r>
        <w:rPr>
          <w:rStyle w:val="Style2"/>
        </w:rPr>
        <w:t>This measure</w:t>
      </w:r>
      <w:r w:rsidR="00097F5E">
        <w:rPr>
          <w:rStyle w:val="Style2"/>
        </w:rPr>
        <w:t xml:space="preserve"> </w:t>
      </w:r>
      <w:r w:rsidR="007D003B">
        <w:rPr>
          <w:rStyle w:val="Style2"/>
        </w:rPr>
        <w:t xml:space="preserve">is </w:t>
      </w:r>
      <w:r>
        <w:rPr>
          <w:rStyle w:val="Style2"/>
        </w:rPr>
        <w:t>subject to legislation passing.</w:t>
      </w:r>
    </w:p>
    <w:p w14:paraId="5C981204" w14:textId="77777777" w:rsidR="007E3017" w:rsidRPr="00F85C8F" w:rsidRDefault="007E3017" w:rsidP="00E4177E">
      <w:pPr>
        <w:pStyle w:val="DHSBodytext"/>
        <w:rPr>
          <w:rFonts w:asciiTheme="minorHAnsi" w:hAnsiTheme="minorHAnsi"/>
        </w:rPr>
      </w:pPr>
    </w:p>
    <w:p w14:paraId="7DE6BB4C" w14:textId="77777777" w:rsidR="00E4177E" w:rsidRPr="00D52C59" w:rsidRDefault="00E4177E" w:rsidP="00E4177E">
      <w:pPr>
        <w:pStyle w:val="DHSHeadinglevel3"/>
      </w:pPr>
      <w:r w:rsidRPr="00D52C59">
        <w:t>Who this measure affect</w:t>
      </w:r>
      <w:r>
        <w:t>s</w:t>
      </w:r>
    </w:p>
    <w:bookmarkEnd w:id="0"/>
    <w:p w14:paraId="35CC59FA" w14:textId="2B0EF927" w:rsidR="00EE1ACE" w:rsidRDefault="00571BB0" w:rsidP="008F235D">
      <w:pPr>
        <w:pStyle w:val="DHSBodytext"/>
        <w:rPr>
          <w:rStyle w:val="Style2"/>
        </w:rPr>
      </w:pPr>
      <w:r>
        <w:t xml:space="preserve">This affects </w:t>
      </w:r>
      <w:r w:rsidR="00CF40C9">
        <w:rPr>
          <w:rStyle w:val="Style2"/>
        </w:rPr>
        <w:t>patients who use the Better Access Initiative</w:t>
      </w:r>
      <w:r w:rsidR="00C0576F">
        <w:rPr>
          <w:rStyle w:val="Style2"/>
        </w:rPr>
        <w:t>.</w:t>
      </w:r>
    </w:p>
    <w:p w14:paraId="55A48568" w14:textId="77777777" w:rsidR="007E3017" w:rsidRPr="008E4E63" w:rsidRDefault="007E3017" w:rsidP="008F235D">
      <w:pPr>
        <w:pStyle w:val="DHSBodytext"/>
      </w:pPr>
    </w:p>
    <w:p w14:paraId="7BA49CE4" w14:textId="0D7EFF07" w:rsidR="00510D3F" w:rsidRPr="00D52C59" w:rsidRDefault="00510D3F" w:rsidP="00D52C59">
      <w:pPr>
        <w:pStyle w:val="DHSHeadinglevel3"/>
      </w:pPr>
      <w:r w:rsidRPr="00D52C59">
        <w:t>When this start</w:t>
      </w:r>
      <w:r w:rsidR="004A3217">
        <w:t>s</w:t>
      </w:r>
      <w:r w:rsidRPr="00D52C59">
        <w:t xml:space="preserve"> and finish</w:t>
      </w:r>
      <w:r w:rsidR="004A3217">
        <w:t>es</w:t>
      </w:r>
    </w:p>
    <w:p w14:paraId="58592117" w14:textId="2A3F1802" w:rsidR="00847590" w:rsidRPr="0032734C" w:rsidRDefault="00CF40C9" w:rsidP="0032734C">
      <w:pPr>
        <w:rPr>
          <w:rFonts w:ascii="Arial" w:hAnsi="Arial" w:cs="Arial"/>
        </w:rPr>
      </w:pPr>
      <w:r>
        <w:rPr>
          <w:rStyle w:val="Style3"/>
          <w:rFonts w:cs="Arial"/>
        </w:rPr>
        <w:t>This measure starts 1 November 2025</w:t>
      </w:r>
      <w:r w:rsidR="00F03FDB">
        <w:rPr>
          <w:rStyle w:val="Style3"/>
          <w:rFonts w:cs="Arial"/>
        </w:rPr>
        <w:t xml:space="preserve"> and is ongoing</w:t>
      </w:r>
      <w:r>
        <w:rPr>
          <w:rStyle w:val="Style3"/>
          <w:rFonts w:cs="Arial"/>
        </w:rPr>
        <w:t>.</w:t>
      </w:r>
    </w:p>
    <w:sectPr w:rsidR="00847590" w:rsidRPr="0032734C" w:rsidSect="00086EA1">
      <w:footerReference w:type="default" r:id="rId8"/>
      <w:headerReference w:type="first" r:id="rId9"/>
      <w:footerReference w:type="first" r:id="rId10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4A31" w14:textId="77777777" w:rsidR="009C0F41" w:rsidRDefault="009C0F41">
      <w:r>
        <w:separator/>
      </w:r>
    </w:p>
  </w:endnote>
  <w:endnote w:type="continuationSeparator" w:id="0">
    <w:p w14:paraId="0023CDFE" w14:textId="77777777" w:rsidR="009C0F41" w:rsidRDefault="009C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F94C" w14:textId="1BB49E3B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F237B2">
      <w:rPr>
        <w:rFonts w:ascii="Arial" w:hAnsi="Arial" w:cs="Arial"/>
        <w:color w:val="777777"/>
        <w:sz w:val="18"/>
        <w:szCs w:val="18"/>
      </w:rPr>
      <w:t xml:space="preserve">PAGE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PAGE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3D1317">
      <w:rPr>
        <w:rFonts w:ascii="Arial" w:hAnsi="Arial" w:cs="Arial"/>
        <w:noProof/>
        <w:color w:val="777777"/>
        <w:sz w:val="18"/>
        <w:szCs w:val="18"/>
      </w:rPr>
      <w:t>2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 w:rsidRPr="00F237B2">
      <w:rPr>
        <w:rFonts w:ascii="Arial" w:hAnsi="Arial" w:cs="Arial"/>
        <w:color w:val="777777"/>
        <w:sz w:val="18"/>
        <w:szCs w:val="18"/>
      </w:rPr>
      <w:t xml:space="preserve"> OF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NUMPAGES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3D1317">
      <w:rPr>
        <w:rFonts w:ascii="Arial" w:hAnsi="Arial" w:cs="Arial"/>
        <w:noProof/>
        <w:color w:val="777777"/>
        <w:sz w:val="18"/>
        <w:szCs w:val="18"/>
      </w:rPr>
      <w:t>2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237B2">
      <w:rPr>
        <w:rFonts w:ascii="Arial" w:hAnsi="Arial" w:cs="Arial"/>
        <w:color w:val="777777"/>
        <w:sz w:val="18"/>
        <w:szCs w:val="18"/>
      </w:rPr>
      <w:t>Services</w:t>
    </w:r>
    <w:r w:rsidR="009635D0" w:rsidRPr="00F237B2">
      <w:rPr>
        <w:rFonts w:ascii="Arial" w:hAnsi="Arial" w:cs="Arial"/>
        <w:color w:val="777777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FD40" w14:textId="49DDF237" w:rsidR="00FF2C3C" w:rsidRDefault="00FF2C3C" w:rsidP="00FF2C3C">
    <w:pPr>
      <w:pStyle w:val="Footer"/>
    </w:pPr>
    <w:r w:rsidRPr="00F237B2">
      <w:rPr>
        <w:rFonts w:ascii="Arial" w:hAnsi="Arial" w:cs="Arial"/>
        <w:color w:val="777777"/>
        <w:sz w:val="18"/>
        <w:szCs w:val="18"/>
      </w:rPr>
      <w:t xml:space="preserve">PAGE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PAGE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B5150D">
      <w:rPr>
        <w:rFonts w:ascii="Arial" w:hAnsi="Arial" w:cs="Arial"/>
        <w:noProof/>
        <w:color w:val="777777"/>
        <w:sz w:val="18"/>
        <w:szCs w:val="18"/>
      </w:rPr>
      <w:t>1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 w:rsidRPr="00F237B2">
      <w:rPr>
        <w:rFonts w:ascii="Arial" w:hAnsi="Arial" w:cs="Arial"/>
        <w:color w:val="777777"/>
        <w:sz w:val="18"/>
        <w:szCs w:val="18"/>
      </w:rPr>
      <w:t xml:space="preserve"> OF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NUMPAGES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B5150D">
      <w:rPr>
        <w:rFonts w:ascii="Arial" w:hAnsi="Arial" w:cs="Arial"/>
        <w:noProof/>
        <w:color w:val="777777"/>
        <w:sz w:val="18"/>
        <w:szCs w:val="18"/>
      </w:rPr>
      <w:t>2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237B2">
      <w:rPr>
        <w:rFonts w:ascii="Arial" w:hAnsi="Arial" w:cs="Arial"/>
        <w:color w:val="777777"/>
        <w:sz w:val="18"/>
        <w:szCs w:val="18"/>
      </w:rPr>
      <w:t>Services Australia</w:t>
    </w:r>
  </w:p>
  <w:p w14:paraId="3D1F4017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D363" w14:textId="77777777" w:rsidR="009C0F41" w:rsidRDefault="009C0F41">
      <w:r>
        <w:separator/>
      </w:r>
    </w:p>
  </w:footnote>
  <w:footnote w:type="continuationSeparator" w:id="0">
    <w:p w14:paraId="61B1267D" w14:textId="77777777" w:rsidR="009C0F41" w:rsidRDefault="009C0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84B2" w14:textId="77777777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62B03FD6" wp14:editId="336B5D46">
          <wp:extent cx="2236484" cy="610716"/>
          <wp:effectExtent l="0" t="0" r="0" b="0"/>
          <wp:docPr id="21" name="Picture 0" descr="Australian Government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B3BAF"/>
    <w:multiLevelType w:val="hybridMultilevel"/>
    <w:tmpl w:val="F7B6A168"/>
    <w:lvl w:ilvl="0" w:tplc="24F65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07A6A"/>
    <w:multiLevelType w:val="hybridMultilevel"/>
    <w:tmpl w:val="1B70E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A662946"/>
    <w:multiLevelType w:val="hybridMultilevel"/>
    <w:tmpl w:val="20523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80F0D"/>
    <w:multiLevelType w:val="hybridMultilevel"/>
    <w:tmpl w:val="8EB64A06"/>
    <w:lvl w:ilvl="0" w:tplc="03ECC4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6343308">
    <w:abstractNumId w:val="18"/>
  </w:num>
  <w:num w:numId="2" w16cid:durableId="2016764152">
    <w:abstractNumId w:val="1"/>
  </w:num>
  <w:num w:numId="3" w16cid:durableId="1587377076">
    <w:abstractNumId w:val="16"/>
  </w:num>
  <w:num w:numId="4" w16cid:durableId="1532496983">
    <w:abstractNumId w:val="2"/>
  </w:num>
  <w:num w:numId="5" w16cid:durableId="815992228">
    <w:abstractNumId w:val="14"/>
  </w:num>
  <w:num w:numId="6" w16cid:durableId="1137992468">
    <w:abstractNumId w:val="6"/>
  </w:num>
  <w:num w:numId="7" w16cid:durableId="1870944630">
    <w:abstractNumId w:val="12"/>
  </w:num>
  <w:num w:numId="8" w16cid:durableId="896622090">
    <w:abstractNumId w:val="17"/>
  </w:num>
  <w:num w:numId="9" w16cid:durableId="1412311591">
    <w:abstractNumId w:val="9"/>
  </w:num>
  <w:num w:numId="10" w16cid:durableId="837386165">
    <w:abstractNumId w:val="10"/>
  </w:num>
  <w:num w:numId="11" w16cid:durableId="543375468">
    <w:abstractNumId w:val="0"/>
  </w:num>
  <w:num w:numId="12" w16cid:durableId="379674214">
    <w:abstractNumId w:val="11"/>
  </w:num>
  <w:num w:numId="13" w16cid:durableId="1267496061">
    <w:abstractNumId w:val="3"/>
  </w:num>
  <w:num w:numId="14" w16cid:durableId="2002150087">
    <w:abstractNumId w:val="8"/>
  </w:num>
  <w:num w:numId="15" w16cid:durableId="1740208133">
    <w:abstractNumId w:val="7"/>
  </w:num>
  <w:num w:numId="16" w16cid:durableId="1559441172">
    <w:abstractNumId w:val="13"/>
  </w:num>
  <w:num w:numId="17" w16cid:durableId="1829789228">
    <w:abstractNumId w:val="15"/>
  </w:num>
  <w:num w:numId="18" w16cid:durableId="987787136">
    <w:abstractNumId w:val="5"/>
  </w:num>
  <w:num w:numId="19" w16cid:durableId="1717389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3F"/>
    <w:rsid w:val="000004D0"/>
    <w:rsid w:val="0000662F"/>
    <w:rsid w:val="00026916"/>
    <w:rsid w:val="00041A39"/>
    <w:rsid w:val="00046591"/>
    <w:rsid w:val="00050809"/>
    <w:rsid w:val="00062997"/>
    <w:rsid w:val="00081069"/>
    <w:rsid w:val="00082A25"/>
    <w:rsid w:val="00086EA1"/>
    <w:rsid w:val="00097F5E"/>
    <w:rsid w:val="000A0B73"/>
    <w:rsid w:val="000B6BAF"/>
    <w:rsid w:val="000C6C57"/>
    <w:rsid w:val="000D0E18"/>
    <w:rsid w:val="000D6870"/>
    <w:rsid w:val="000F770A"/>
    <w:rsid w:val="00112F82"/>
    <w:rsid w:val="001172E7"/>
    <w:rsid w:val="001240E8"/>
    <w:rsid w:val="0013636B"/>
    <w:rsid w:val="001453AD"/>
    <w:rsid w:val="001573A2"/>
    <w:rsid w:val="00175CEB"/>
    <w:rsid w:val="00183D7B"/>
    <w:rsid w:val="00190BC7"/>
    <w:rsid w:val="00193F2E"/>
    <w:rsid w:val="001A1B66"/>
    <w:rsid w:val="001A214B"/>
    <w:rsid w:val="001A3074"/>
    <w:rsid w:val="001A4EB0"/>
    <w:rsid w:val="001A6022"/>
    <w:rsid w:val="001B379E"/>
    <w:rsid w:val="001B4F6C"/>
    <w:rsid w:val="001D1F61"/>
    <w:rsid w:val="001D4174"/>
    <w:rsid w:val="001E6CFA"/>
    <w:rsid w:val="001F7324"/>
    <w:rsid w:val="00244CA1"/>
    <w:rsid w:val="002502BE"/>
    <w:rsid w:val="002560EB"/>
    <w:rsid w:val="00256DBC"/>
    <w:rsid w:val="00266B25"/>
    <w:rsid w:val="00274FFD"/>
    <w:rsid w:val="00281861"/>
    <w:rsid w:val="00284ADE"/>
    <w:rsid w:val="00290FA5"/>
    <w:rsid w:val="002A21C5"/>
    <w:rsid w:val="002C19E4"/>
    <w:rsid w:val="002C78D8"/>
    <w:rsid w:val="002E6283"/>
    <w:rsid w:val="00300015"/>
    <w:rsid w:val="003100BB"/>
    <w:rsid w:val="00316C5E"/>
    <w:rsid w:val="0032734C"/>
    <w:rsid w:val="00360888"/>
    <w:rsid w:val="00361F19"/>
    <w:rsid w:val="0036350A"/>
    <w:rsid w:val="00364300"/>
    <w:rsid w:val="0036436D"/>
    <w:rsid w:val="0038253F"/>
    <w:rsid w:val="00390DD4"/>
    <w:rsid w:val="003A012C"/>
    <w:rsid w:val="003A53A0"/>
    <w:rsid w:val="003B453F"/>
    <w:rsid w:val="003B7DCB"/>
    <w:rsid w:val="003C673A"/>
    <w:rsid w:val="003D1317"/>
    <w:rsid w:val="003D3F47"/>
    <w:rsid w:val="003F3F96"/>
    <w:rsid w:val="003F72E8"/>
    <w:rsid w:val="00405768"/>
    <w:rsid w:val="00414BF8"/>
    <w:rsid w:val="004203AA"/>
    <w:rsid w:val="00425E52"/>
    <w:rsid w:val="00426CFE"/>
    <w:rsid w:val="00432428"/>
    <w:rsid w:val="004714E9"/>
    <w:rsid w:val="004833F2"/>
    <w:rsid w:val="00484CEA"/>
    <w:rsid w:val="004A3217"/>
    <w:rsid w:val="004B6F21"/>
    <w:rsid w:val="004C60C9"/>
    <w:rsid w:val="004C77D7"/>
    <w:rsid w:val="004E0DA8"/>
    <w:rsid w:val="004F095C"/>
    <w:rsid w:val="004F68C2"/>
    <w:rsid w:val="00504497"/>
    <w:rsid w:val="00504AA8"/>
    <w:rsid w:val="00507EB2"/>
    <w:rsid w:val="00510D3F"/>
    <w:rsid w:val="00516D40"/>
    <w:rsid w:val="00571396"/>
    <w:rsid w:val="00571BB0"/>
    <w:rsid w:val="00571C3F"/>
    <w:rsid w:val="00573C0E"/>
    <w:rsid w:val="005A5EDA"/>
    <w:rsid w:val="005C738D"/>
    <w:rsid w:val="005C7D3C"/>
    <w:rsid w:val="00620E30"/>
    <w:rsid w:val="00622896"/>
    <w:rsid w:val="00632BBE"/>
    <w:rsid w:val="00637112"/>
    <w:rsid w:val="00640F2C"/>
    <w:rsid w:val="0067371F"/>
    <w:rsid w:val="0067669C"/>
    <w:rsid w:val="006825DB"/>
    <w:rsid w:val="00685C7C"/>
    <w:rsid w:val="006964A3"/>
    <w:rsid w:val="006A317C"/>
    <w:rsid w:val="006B396F"/>
    <w:rsid w:val="006F3C21"/>
    <w:rsid w:val="00705D8E"/>
    <w:rsid w:val="00711EA6"/>
    <w:rsid w:val="00715039"/>
    <w:rsid w:val="00715F19"/>
    <w:rsid w:val="00721F9F"/>
    <w:rsid w:val="00722887"/>
    <w:rsid w:val="00730A3D"/>
    <w:rsid w:val="00746A31"/>
    <w:rsid w:val="00756927"/>
    <w:rsid w:val="00772C06"/>
    <w:rsid w:val="00786BA6"/>
    <w:rsid w:val="007B4F51"/>
    <w:rsid w:val="007D003B"/>
    <w:rsid w:val="007E3017"/>
    <w:rsid w:val="00801D1A"/>
    <w:rsid w:val="008457BC"/>
    <w:rsid w:val="00847590"/>
    <w:rsid w:val="00850873"/>
    <w:rsid w:val="00850DF2"/>
    <w:rsid w:val="00851251"/>
    <w:rsid w:val="00863A82"/>
    <w:rsid w:val="0086632C"/>
    <w:rsid w:val="00873080"/>
    <w:rsid w:val="0087534C"/>
    <w:rsid w:val="00884192"/>
    <w:rsid w:val="008968B7"/>
    <w:rsid w:val="008B0963"/>
    <w:rsid w:val="008E4E63"/>
    <w:rsid w:val="008E61D0"/>
    <w:rsid w:val="008F235D"/>
    <w:rsid w:val="009009BC"/>
    <w:rsid w:val="009057E0"/>
    <w:rsid w:val="0090591C"/>
    <w:rsid w:val="00907D7A"/>
    <w:rsid w:val="00915568"/>
    <w:rsid w:val="009174A0"/>
    <w:rsid w:val="00921583"/>
    <w:rsid w:val="00923854"/>
    <w:rsid w:val="00932AA3"/>
    <w:rsid w:val="009434C2"/>
    <w:rsid w:val="009635D0"/>
    <w:rsid w:val="00965631"/>
    <w:rsid w:val="0097065D"/>
    <w:rsid w:val="00983BBD"/>
    <w:rsid w:val="009905A7"/>
    <w:rsid w:val="00995023"/>
    <w:rsid w:val="009A099C"/>
    <w:rsid w:val="009C0F41"/>
    <w:rsid w:val="009D371D"/>
    <w:rsid w:val="009E1E1B"/>
    <w:rsid w:val="009E3B3A"/>
    <w:rsid w:val="00A10F7B"/>
    <w:rsid w:val="00A163B5"/>
    <w:rsid w:val="00A16C8F"/>
    <w:rsid w:val="00A3536B"/>
    <w:rsid w:val="00A463CA"/>
    <w:rsid w:val="00A52AE3"/>
    <w:rsid w:val="00A530A5"/>
    <w:rsid w:val="00A568A9"/>
    <w:rsid w:val="00A63082"/>
    <w:rsid w:val="00A82C12"/>
    <w:rsid w:val="00A848C2"/>
    <w:rsid w:val="00A87607"/>
    <w:rsid w:val="00AA48F5"/>
    <w:rsid w:val="00AA6001"/>
    <w:rsid w:val="00AA67F4"/>
    <w:rsid w:val="00AC34FD"/>
    <w:rsid w:val="00AC7892"/>
    <w:rsid w:val="00AE0688"/>
    <w:rsid w:val="00AF4424"/>
    <w:rsid w:val="00B13CCE"/>
    <w:rsid w:val="00B26D06"/>
    <w:rsid w:val="00B27C58"/>
    <w:rsid w:val="00B32B9E"/>
    <w:rsid w:val="00B362B6"/>
    <w:rsid w:val="00B46C32"/>
    <w:rsid w:val="00B5150D"/>
    <w:rsid w:val="00B55601"/>
    <w:rsid w:val="00B86E2B"/>
    <w:rsid w:val="00B87453"/>
    <w:rsid w:val="00B9008C"/>
    <w:rsid w:val="00BA77DE"/>
    <w:rsid w:val="00BB4D6C"/>
    <w:rsid w:val="00BB7DE5"/>
    <w:rsid w:val="00BE0EB8"/>
    <w:rsid w:val="00C021DC"/>
    <w:rsid w:val="00C025D8"/>
    <w:rsid w:val="00C0576F"/>
    <w:rsid w:val="00C15DA5"/>
    <w:rsid w:val="00C207C1"/>
    <w:rsid w:val="00C27EAD"/>
    <w:rsid w:val="00C46EFA"/>
    <w:rsid w:val="00C509AB"/>
    <w:rsid w:val="00C60743"/>
    <w:rsid w:val="00C61F5B"/>
    <w:rsid w:val="00C74B43"/>
    <w:rsid w:val="00C81922"/>
    <w:rsid w:val="00C87853"/>
    <w:rsid w:val="00CB4F98"/>
    <w:rsid w:val="00CC24BE"/>
    <w:rsid w:val="00CC50CC"/>
    <w:rsid w:val="00CE56A0"/>
    <w:rsid w:val="00CF40C9"/>
    <w:rsid w:val="00D13062"/>
    <w:rsid w:val="00D14B82"/>
    <w:rsid w:val="00D15B45"/>
    <w:rsid w:val="00D220CD"/>
    <w:rsid w:val="00D52C59"/>
    <w:rsid w:val="00D8551F"/>
    <w:rsid w:val="00D95C6D"/>
    <w:rsid w:val="00D97F3F"/>
    <w:rsid w:val="00DA1A3B"/>
    <w:rsid w:val="00DB64A8"/>
    <w:rsid w:val="00DB6596"/>
    <w:rsid w:val="00DB7DD8"/>
    <w:rsid w:val="00DD3085"/>
    <w:rsid w:val="00DD49A2"/>
    <w:rsid w:val="00DD517B"/>
    <w:rsid w:val="00DD694E"/>
    <w:rsid w:val="00DE29B5"/>
    <w:rsid w:val="00E076AE"/>
    <w:rsid w:val="00E277F4"/>
    <w:rsid w:val="00E31B70"/>
    <w:rsid w:val="00E33470"/>
    <w:rsid w:val="00E409B0"/>
    <w:rsid w:val="00E4177E"/>
    <w:rsid w:val="00E41AEE"/>
    <w:rsid w:val="00E4594F"/>
    <w:rsid w:val="00E45BAD"/>
    <w:rsid w:val="00E5725A"/>
    <w:rsid w:val="00E63EC2"/>
    <w:rsid w:val="00E67A59"/>
    <w:rsid w:val="00E768D0"/>
    <w:rsid w:val="00E76D5A"/>
    <w:rsid w:val="00EA2350"/>
    <w:rsid w:val="00EA7A22"/>
    <w:rsid w:val="00EB20C6"/>
    <w:rsid w:val="00EC3E4A"/>
    <w:rsid w:val="00EE1ACE"/>
    <w:rsid w:val="00EE3E1E"/>
    <w:rsid w:val="00EE78F0"/>
    <w:rsid w:val="00EF153F"/>
    <w:rsid w:val="00EF6565"/>
    <w:rsid w:val="00EF7943"/>
    <w:rsid w:val="00F02BFE"/>
    <w:rsid w:val="00F03FDB"/>
    <w:rsid w:val="00F06DCF"/>
    <w:rsid w:val="00F17318"/>
    <w:rsid w:val="00F237B2"/>
    <w:rsid w:val="00F25826"/>
    <w:rsid w:val="00F34E10"/>
    <w:rsid w:val="00F67811"/>
    <w:rsid w:val="00F70B0F"/>
    <w:rsid w:val="00F8091B"/>
    <w:rsid w:val="00F85641"/>
    <w:rsid w:val="00F85C8F"/>
    <w:rsid w:val="00FA7748"/>
    <w:rsid w:val="00FA7AC7"/>
    <w:rsid w:val="00FC3645"/>
    <w:rsid w:val="00FF2C3C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71B6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F45F3-A914-4BA2-861E-BEF13B2F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</vt:lpstr>
    </vt:vector>
  </TitlesOfParts>
  <Manager/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</dc:title>
  <dc:subject/>
  <dc:creator>Services Australia</dc:creator>
  <cp:keywords>Budget 2024-25</cp:keywords>
  <dc:description/>
  <cp:lastModifiedBy/>
  <cp:revision>1</cp:revision>
  <dcterms:created xsi:type="dcterms:W3CDTF">2024-05-21T02:38:00Z</dcterms:created>
  <dcterms:modified xsi:type="dcterms:W3CDTF">2024-05-21T02:53:00Z</dcterms:modified>
</cp:coreProperties>
</file>