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9B4F0D" w14:textId="44246D0C" w:rsidR="00271811" w:rsidRPr="007042DF" w:rsidRDefault="007042DF">
      <w:pPr>
        <w:rPr>
          <w:b/>
          <w:sz w:val="32"/>
        </w:rPr>
      </w:pPr>
      <w:r w:rsidRPr="007042DF">
        <w:rPr>
          <w:b/>
          <w:sz w:val="32"/>
        </w:rPr>
        <w:t>Updates to the Home Care Sample Files:</w:t>
      </w:r>
    </w:p>
    <w:p w14:paraId="5B34887A" w14:textId="1B807281" w:rsidR="007042DF" w:rsidRPr="007042DF" w:rsidRDefault="007042DF">
      <w:pPr>
        <w:rPr>
          <w:rFonts w:cstheme="minorHAnsi"/>
          <w:sz w:val="24"/>
          <w:szCs w:val="24"/>
        </w:rPr>
      </w:pPr>
      <w:r w:rsidRPr="007042DF">
        <w:rPr>
          <w:rFonts w:cstheme="minorHAnsi"/>
          <w:sz w:val="24"/>
          <w:szCs w:val="24"/>
        </w:rPr>
        <w:t xml:space="preserve">Please note </w:t>
      </w:r>
      <w:proofErr w:type="gramStart"/>
      <w:r w:rsidR="00FF381B">
        <w:rPr>
          <w:rFonts w:cstheme="minorHAnsi"/>
          <w:sz w:val="24"/>
          <w:szCs w:val="24"/>
        </w:rPr>
        <w:t>we’ve</w:t>
      </w:r>
      <w:proofErr w:type="gramEnd"/>
      <w:r w:rsidR="00FF381B">
        <w:rPr>
          <w:rFonts w:cstheme="minorHAnsi"/>
          <w:sz w:val="24"/>
          <w:szCs w:val="24"/>
        </w:rPr>
        <w:t xml:space="preserve"> made </w:t>
      </w:r>
      <w:r w:rsidRPr="007042DF">
        <w:rPr>
          <w:rFonts w:cstheme="minorHAnsi"/>
          <w:sz w:val="24"/>
          <w:szCs w:val="24"/>
        </w:rPr>
        <w:t>the following updates</w:t>
      </w:r>
      <w:r w:rsidR="00FF381B">
        <w:rPr>
          <w:rFonts w:cstheme="minorHAnsi"/>
          <w:sz w:val="24"/>
          <w:szCs w:val="24"/>
        </w:rPr>
        <w:t xml:space="preserve"> to </w:t>
      </w:r>
      <w:r w:rsidRPr="007042DF">
        <w:rPr>
          <w:rFonts w:cstheme="minorHAnsi"/>
          <w:sz w:val="24"/>
          <w:szCs w:val="24"/>
        </w:rPr>
        <w:t xml:space="preserve">the files in </w:t>
      </w:r>
      <w:r w:rsidR="00FF381B">
        <w:rPr>
          <w:rFonts w:cstheme="minorHAnsi"/>
          <w:sz w:val="24"/>
          <w:szCs w:val="24"/>
        </w:rPr>
        <w:t xml:space="preserve">the </w:t>
      </w:r>
      <w:r w:rsidRPr="007042DF">
        <w:rPr>
          <w:rFonts w:cstheme="minorHAnsi"/>
          <w:sz w:val="24"/>
          <w:szCs w:val="24"/>
        </w:rPr>
        <w:t xml:space="preserve">ekit. </w:t>
      </w:r>
    </w:p>
    <w:p w14:paraId="09649999" w14:textId="74A30E39" w:rsidR="007042DF" w:rsidRPr="007042DF" w:rsidRDefault="008133E9">
      <w:pPr>
        <w:rPr>
          <w:rFonts w:cstheme="minorHAnsi"/>
          <w:b/>
          <w:sz w:val="24"/>
          <w:szCs w:val="24"/>
        </w:rPr>
      </w:pPr>
      <w:r>
        <w:rPr>
          <w:rFonts w:cstheme="minorHAnsi"/>
          <w:b/>
          <w:sz w:val="24"/>
          <w:szCs w:val="24"/>
        </w:rPr>
        <w:t>22</w:t>
      </w:r>
      <w:r w:rsidR="007042DF" w:rsidRPr="007042DF">
        <w:rPr>
          <w:rFonts w:cstheme="minorHAnsi"/>
          <w:b/>
          <w:sz w:val="24"/>
          <w:szCs w:val="24"/>
        </w:rPr>
        <w:t xml:space="preserve"> January 2022</w:t>
      </w:r>
    </w:p>
    <w:p w14:paraId="73653DEC" w14:textId="29F8A87D" w:rsidR="007042DF" w:rsidRPr="007042DF" w:rsidRDefault="007042DF" w:rsidP="007042DF">
      <w:pPr>
        <w:pStyle w:val="NormalWeb"/>
        <w:numPr>
          <w:ilvl w:val="0"/>
          <w:numId w:val="1"/>
        </w:numPr>
        <w:shd w:val="clear" w:color="auto" w:fill="FFFFFF"/>
        <w:rPr>
          <w:rFonts w:asciiTheme="minorHAnsi" w:hAnsiTheme="minorHAnsi" w:cstheme="minorHAnsi"/>
          <w:color w:val="000000"/>
        </w:rPr>
      </w:pPr>
      <w:r w:rsidRPr="007042DF">
        <w:rPr>
          <w:rFonts w:asciiTheme="minorHAnsi" w:hAnsiTheme="minorHAnsi" w:cstheme="minorHAnsi"/>
        </w:rPr>
        <w:t>Payment Statement CSV sample file has been updated. It now</w:t>
      </w:r>
      <w:r w:rsidRPr="007042DF">
        <w:rPr>
          <w:rFonts w:asciiTheme="minorHAnsi" w:hAnsiTheme="minorHAnsi" w:cstheme="minorHAnsi"/>
          <w:color w:val="000000"/>
        </w:rPr>
        <w:t xml:space="preserve"> includes a new column field ‘</w:t>
      </w:r>
      <w:r w:rsidRPr="007042DF">
        <w:rPr>
          <w:rFonts w:asciiTheme="minorHAnsi" w:hAnsiTheme="minorHAnsi" w:cstheme="minorHAnsi"/>
          <w:b/>
          <w:color w:val="000000"/>
        </w:rPr>
        <w:t>Home Care Account balance</w:t>
      </w:r>
      <w:r w:rsidRPr="007042DF">
        <w:rPr>
          <w:rFonts w:asciiTheme="minorHAnsi" w:hAnsiTheme="minorHAnsi" w:cstheme="minorHAnsi"/>
          <w:color w:val="000000"/>
        </w:rPr>
        <w:t xml:space="preserve">’. This will help with reconciliation. This </w:t>
      </w:r>
      <w:proofErr w:type="gramStart"/>
      <w:r w:rsidRPr="007042DF">
        <w:rPr>
          <w:rFonts w:asciiTheme="minorHAnsi" w:hAnsiTheme="minorHAnsi" w:cstheme="minorHAnsi"/>
          <w:color w:val="000000"/>
        </w:rPr>
        <w:t xml:space="preserve">has </w:t>
      </w:r>
      <w:r w:rsidR="00FF381B">
        <w:rPr>
          <w:rFonts w:asciiTheme="minorHAnsi" w:hAnsiTheme="minorHAnsi" w:cstheme="minorHAnsi"/>
          <w:color w:val="000000"/>
        </w:rPr>
        <w:t xml:space="preserve">also </w:t>
      </w:r>
      <w:r w:rsidRPr="007042DF">
        <w:rPr>
          <w:rFonts w:asciiTheme="minorHAnsi" w:hAnsiTheme="minorHAnsi" w:cstheme="minorHAnsi"/>
          <w:color w:val="000000"/>
        </w:rPr>
        <w:t>bee</w:t>
      </w:r>
      <w:r>
        <w:rPr>
          <w:rFonts w:asciiTheme="minorHAnsi" w:hAnsiTheme="minorHAnsi" w:cstheme="minorHAnsi"/>
          <w:color w:val="000000"/>
        </w:rPr>
        <w:t>n</w:t>
      </w:r>
      <w:r w:rsidRPr="007042DF">
        <w:rPr>
          <w:rFonts w:asciiTheme="minorHAnsi" w:hAnsiTheme="minorHAnsi" w:cstheme="minorHAnsi"/>
          <w:color w:val="000000"/>
        </w:rPr>
        <w:t xml:space="preserve"> added</w:t>
      </w:r>
      <w:proofErr w:type="gramEnd"/>
      <w:r w:rsidRPr="007042DF">
        <w:rPr>
          <w:rFonts w:asciiTheme="minorHAnsi" w:hAnsiTheme="minorHAnsi" w:cstheme="minorHAnsi"/>
          <w:color w:val="000000"/>
        </w:rPr>
        <w:t xml:space="preserve"> to the CRD schema. </w:t>
      </w:r>
      <w:bookmarkStart w:id="0" w:name="_GoBack"/>
      <w:bookmarkEnd w:id="0"/>
    </w:p>
    <w:p w14:paraId="0E05818C" w14:textId="77777777" w:rsidR="007042DF" w:rsidRPr="007042DF" w:rsidRDefault="007042DF" w:rsidP="007042DF">
      <w:pPr>
        <w:rPr>
          <w:rFonts w:cstheme="minorHAnsi"/>
          <w:b/>
          <w:sz w:val="24"/>
          <w:szCs w:val="24"/>
        </w:rPr>
      </w:pPr>
      <w:r>
        <w:rPr>
          <w:rFonts w:cstheme="minorHAnsi"/>
          <w:b/>
          <w:sz w:val="24"/>
          <w:szCs w:val="24"/>
        </w:rPr>
        <w:t>November 2021</w:t>
      </w:r>
    </w:p>
    <w:p w14:paraId="04478040" w14:textId="77777777" w:rsidR="007042DF" w:rsidRDefault="007042DF" w:rsidP="007042DF">
      <w:pPr>
        <w:numPr>
          <w:ilvl w:val="0"/>
          <w:numId w:val="2"/>
        </w:numPr>
        <w:shd w:val="clear" w:color="auto" w:fill="FFFFFF"/>
        <w:spacing w:before="100" w:beforeAutospacing="1" w:after="100" w:afterAutospacing="1" w:line="259" w:lineRule="auto"/>
        <w:rPr>
          <w:rFonts w:cstheme="minorHAnsi"/>
          <w:sz w:val="24"/>
          <w:szCs w:val="24"/>
        </w:rPr>
      </w:pPr>
      <w:r w:rsidRPr="007042DF">
        <w:rPr>
          <w:rFonts w:cstheme="minorHAnsi"/>
          <w:sz w:val="24"/>
          <w:szCs w:val="24"/>
        </w:rPr>
        <w:t xml:space="preserve">In the Payment Statement CSV, </w:t>
      </w:r>
      <w:proofErr w:type="gramStart"/>
      <w:r w:rsidRPr="007042DF">
        <w:rPr>
          <w:rFonts w:cstheme="minorHAnsi"/>
          <w:sz w:val="24"/>
          <w:szCs w:val="24"/>
        </w:rPr>
        <w:t>we’ve</w:t>
      </w:r>
      <w:proofErr w:type="gramEnd"/>
      <w:r w:rsidRPr="007042DF">
        <w:rPr>
          <w:rFonts w:cstheme="minorHAnsi"/>
          <w:sz w:val="24"/>
          <w:szCs w:val="24"/>
        </w:rPr>
        <w:t xml:space="preserve"> removed the ‘Total Amount Due’ (column P.) This is to avoid misleading data and amounts </w:t>
      </w:r>
      <w:proofErr w:type="gramStart"/>
      <w:r w:rsidRPr="007042DF">
        <w:rPr>
          <w:rFonts w:cstheme="minorHAnsi"/>
          <w:sz w:val="24"/>
          <w:szCs w:val="24"/>
        </w:rPr>
        <w:t>being shown</w:t>
      </w:r>
      <w:proofErr w:type="gramEnd"/>
      <w:r w:rsidRPr="007042DF">
        <w:rPr>
          <w:rFonts w:cstheme="minorHAnsi"/>
          <w:sz w:val="24"/>
          <w:szCs w:val="24"/>
        </w:rPr>
        <w:t xml:space="preserve"> when a care recipient may have adjustments within the same period.</w:t>
      </w:r>
    </w:p>
    <w:p w14:paraId="460FC70E" w14:textId="77777777" w:rsidR="007042DF" w:rsidRPr="007042DF" w:rsidRDefault="007042DF" w:rsidP="007042DF">
      <w:pPr>
        <w:numPr>
          <w:ilvl w:val="0"/>
          <w:numId w:val="2"/>
        </w:numPr>
        <w:shd w:val="clear" w:color="auto" w:fill="FFFFFF"/>
        <w:spacing w:before="100" w:beforeAutospacing="1" w:after="100" w:afterAutospacing="1" w:line="259" w:lineRule="auto"/>
        <w:rPr>
          <w:rFonts w:cstheme="minorHAnsi"/>
          <w:sz w:val="24"/>
          <w:szCs w:val="24"/>
        </w:rPr>
      </w:pPr>
      <w:r w:rsidRPr="007042DF">
        <w:rPr>
          <w:rFonts w:cstheme="minorHAnsi"/>
          <w:sz w:val="24"/>
          <w:szCs w:val="24"/>
        </w:rPr>
        <w:t xml:space="preserve">In the Payment Statement XML, </w:t>
      </w:r>
      <w:proofErr w:type="gramStart"/>
      <w:r w:rsidRPr="007042DF">
        <w:rPr>
          <w:rFonts w:cstheme="minorHAnsi"/>
          <w:sz w:val="24"/>
          <w:szCs w:val="24"/>
        </w:rPr>
        <w:t>we’ve</w:t>
      </w:r>
      <w:proofErr w:type="gramEnd"/>
      <w:r w:rsidRPr="007042DF">
        <w:rPr>
          <w:rFonts w:cstheme="minorHAnsi"/>
          <w:sz w:val="24"/>
          <w:szCs w:val="24"/>
        </w:rPr>
        <w:t xml:space="preserve"> changed &lt;</w:t>
      </w:r>
      <w:proofErr w:type="spellStart"/>
      <w:r w:rsidRPr="007042DF">
        <w:rPr>
          <w:rFonts w:cstheme="minorHAnsi"/>
          <w:sz w:val="24"/>
          <w:szCs w:val="24"/>
        </w:rPr>
        <w:t>cwuaunspentOptInAmount</w:t>
      </w:r>
      <w:proofErr w:type="spellEnd"/>
      <w:r w:rsidRPr="007042DF">
        <w:rPr>
          <w:rFonts w:cstheme="minorHAnsi"/>
          <w:sz w:val="24"/>
          <w:szCs w:val="24"/>
        </w:rPr>
        <w:t>&gt; to &lt;</w:t>
      </w:r>
      <w:proofErr w:type="spellStart"/>
      <w:r w:rsidRPr="007042DF">
        <w:rPr>
          <w:rFonts w:cstheme="minorHAnsi"/>
          <w:sz w:val="24"/>
          <w:szCs w:val="24"/>
        </w:rPr>
        <w:t>cwuaunspentAmount</w:t>
      </w:r>
      <w:proofErr w:type="spellEnd"/>
      <w:r w:rsidRPr="007042DF">
        <w:rPr>
          <w:rFonts w:cstheme="minorHAnsi"/>
          <w:sz w:val="24"/>
          <w:szCs w:val="24"/>
        </w:rPr>
        <w:t>&gt; to address that the calculation needed to account for Commonwealth unspent amounts on departure. This change allows all Commonwealth unspent amounts (opt in and return on departure) to display in the same column within payment statement files. It also streamlines the data needed for calculation.</w:t>
      </w:r>
    </w:p>
    <w:p w14:paraId="66543994" w14:textId="77777777" w:rsidR="007042DF" w:rsidRPr="007042DF" w:rsidRDefault="007042DF" w:rsidP="007042DF">
      <w:pPr>
        <w:numPr>
          <w:ilvl w:val="0"/>
          <w:numId w:val="2"/>
        </w:numPr>
        <w:shd w:val="clear" w:color="auto" w:fill="FFFFFF"/>
        <w:spacing w:before="100" w:beforeAutospacing="1" w:after="100" w:afterAutospacing="1" w:line="259" w:lineRule="auto"/>
        <w:rPr>
          <w:rFonts w:cstheme="minorHAnsi"/>
          <w:sz w:val="24"/>
          <w:szCs w:val="24"/>
        </w:rPr>
      </w:pPr>
      <w:proofErr w:type="gramStart"/>
      <w:r w:rsidRPr="007042DF">
        <w:rPr>
          <w:rFonts w:cstheme="minorHAnsi"/>
          <w:sz w:val="24"/>
          <w:szCs w:val="24"/>
        </w:rPr>
        <w:t>We’ve</w:t>
      </w:r>
      <w:proofErr w:type="gramEnd"/>
      <w:r w:rsidRPr="007042DF">
        <w:rPr>
          <w:rFonts w:cstheme="minorHAnsi"/>
          <w:sz w:val="24"/>
          <w:szCs w:val="24"/>
        </w:rPr>
        <w:t xml:space="preserve"> corrected sample CSV files for bulk invoice and Commonwealth unspent amounts to remove the quotation marks around the end of file (EOF) delimiter. This will stop errors to as these were causing file imports to error</w:t>
      </w:r>
    </w:p>
    <w:p w14:paraId="4831C645" w14:textId="77777777" w:rsidR="007042DF" w:rsidRDefault="007042DF" w:rsidP="007042DF"/>
    <w:sectPr w:rsidR="007042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510E4C"/>
    <w:multiLevelType w:val="hybridMultilevel"/>
    <w:tmpl w:val="5C164F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94670F6"/>
    <w:multiLevelType w:val="multilevel"/>
    <w:tmpl w:val="D4BCA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2DF"/>
    <w:rsid w:val="00271811"/>
    <w:rsid w:val="007042DF"/>
    <w:rsid w:val="008133E9"/>
    <w:rsid w:val="00925C5F"/>
    <w:rsid w:val="00E85C9F"/>
    <w:rsid w:val="00FF381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DD42C"/>
  <w15:chartTrackingRefBased/>
  <w15:docId w15:val="{93D4C497-F085-47F6-A337-971DCEC06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42DF"/>
    <w:pPr>
      <w:ind w:left="720"/>
      <w:contextualSpacing/>
    </w:pPr>
  </w:style>
  <w:style w:type="paragraph" w:styleId="NormalWeb">
    <w:name w:val="Normal (Web)"/>
    <w:basedOn w:val="Normal"/>
    <w:uiPriority w:val="99"/>
    <w:unhideWhenUsed/>
    <w:rsid w:val="007042D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CommentReference">
    <w:name w:val="annotation reference"/>
    <w:basedOn w:val="DefaultParagraphFont"/>
    <w:uiPriority w:val="99"/>
    <w:semiHidden/>
    <w:unhideWhenUsed/>
    <w:rsid w:val="007042DF"/>
    <w:rPr>
      <w:sz w:val="16"/>
      <w:szCs w:val="16"/>
    </w:rPr>
  </w:style>
  <w:style w:type="paragraph" w:styleId="CommentText">
    <w:name w:val="annotation text"/>
    <w:basedOn w:val="Normal"/>
    <w:link w:val="CommentTextChar"/>
    <w:uiPriority w:val="99"/>
    <w:semiHidden/>
    <w:unhideWhenUsed/>
    <w:rsid w:val="007042DF"/>
    <w:pPr>
      <w:spacing w:after="160" w:line="240" w:lineRule="auto"/>
    </w:pPr>
    <w:rPr>
      <w:sz w:val="20"/>
      <w:szCs w:val="20"/>
    </w:rPr>
  </w:style>
  <w:style w:type="character" w:customStyle="1" w:styleId="CommentTextChar">
    <w:name w:val="Comment Text Char"/>
    <w:basedOn w:val="DefaultParagraphFont"/>
    <w:link w:val="CommentText"/>
    <w:uiPriority w:val="99"/>
    <w:semiHidden/>
    <w:rsid w:val="007042DF"/>
    <w:rPr>
      <w:sz w:val="20"/>
      <w:szCs w:val="20"/>
    </w:rPr>
  </w:style>
  <w:style w:type="paragraph" w:styleId="BalloonText">
    <w:name w:val="Balloon Text"/>
    <w:basedOn w:val="Normal"/>
    <w:link w:val="BalloonTextChar"/>
    <w:uiPriority w:val="99"/>
    <w:semiHidden/>
    <w:unhideWhenUsed/>
    <w:rsid w:val="007042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42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172</Words>
  <Characters>981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Department of Human Services</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Arya, Shruti</dc:creator>
  <cp:keywords/>
  <dc:description/>
  <cp:lastModifiedBy>Ehsan, Rafa</cp:lastModifiedBy>
  <cp:revision>5</cp:revision>
  <dcterms:created xsi:type="dcterms:W3CDTF">2022-01-26T01:15:00Z</dcterms:created>
  <dcterms:modified xsi:type="dcterms:W3CDTF">2022-01-27T00:51:00Z</dcterms:modified>
</cp:coreProperties>
</file>