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57779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2D053E24" w14:textId="2B3CD9F4" w:rsidR="00850873" w:rsidRDefault="00A82C12" w:rsidP="00571BB0">
      <w:pPr>
        <w:pStyle w:val="DHSBodytext"/>
      </w:pPr>
      <w:r w:rsidRPr="00F85C8F">
        <w:t xml:space="preserve">This information is accurate as at </w:t>
      </w:r>
      <w:r w:rsidR="00F17E62">
        <w:t>29 March 2022</w:t>
      </w:r>
      <w:r w:rsidR="00914AD5">
        <w:t>.</w:t>
      </w:r>
    </w:p>
    <w:p w14:paraId="3D2DB51C" w14:textId="77777777" w:rsidR="00E4594F" w:rsidRPr="00571BB0" w:rsidRDefault="00E4594F" w:rsidP="00571BB0">
      <w:pPr>
        <w:pStyle w:val="DHSBodytext"/>
      </w:pPr>
    </w:p>
    <w:p w14:paraId="47716175" w14:textId="6EAD497D" w:rsidR="00075D95" w:rsidRPr="00412011" w:rsidRDefault="002C5166" w:rsidP="00774FE4">
      <w:pPr>
        <w:pStyle w:val="DHSHeadinglevel2"/>
      </w:pPr>
      <w:r w:rsidRPr="002C5166">
        <w:t>P</w:t>
      </w:r>
      <w:r>
        <w:t>harmaceutical Benefits Scheme</w:t>
      </w:r>
      <w:r w:rsidRPr="002C5166">
        <w:t xml:space="preserve"> new and amended listings</w:t>
      </w:r>
    </w:p>
    <w:p w14:paraId="63B49168" w14:textId="7DAFB2AA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DD01D2">
            <w:t>Your health</w:t>
          </w:r>
        </w:sdtContent>
      </w:sdt>
    </w:p>
    <w:p w14:paraId="58823E5B" w14:textId="77777777" w:rsidR="00914AD5" w:rsidRDefault="00914AD5" w:rsidP="00DE3F28">
      <w:pPr>
        <w:spacing w:before="60" w:after="200"/>
        <w:rPr>
          <w:rFonts w:ascii="Arial" w:hAnsi="Arial" w:cs="Arial"/>
        </w:rPr>
      </w:pPr>
    </w:p>
    <w:p w14:paraId="213B1CB3" w14:textId="77777777" w:rsidR="00DE3F28" w:rsidRDefault="00DE3F28" w:rsidP="00DE3F28">
      <w:pPr>
        <w:spacing w:before="60" w:after="200"/>
        <w:rPr>
          <w:rFonts w:ascii="Arial" w:hAnsi="Arial" w:cs="Arial"/>
        </w:rPr>
      </w:pPr>
      <w:r w:rsidRPr="00CA0234">
        <w:rPr>
          <w:rFonts w:ascii="Arial" w:hAnsi="Arial" w:cs="Arial"/>
        </w:rPr>
        <w:t xml:space="preserve">The Pharmaceutical Benefits Scheme (PBS) provides </w:t>
      </w:r>
      <w:r>
        <w:rPr>
          <w:rFonts w:ascii="Arial" w:hAnsi="Arial" w:cs="Arial"/>
        </w:rPr>
        <w:t xml:space="preserve">subsidised access to medicines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: </w:t>
      </w:r>
    </w:p>
    <w:p w14:paraId="73C8B14D" w14:textId="77777777" w:rsidR="00DE3F28" w:rsidRPr="00DE3F28" w:rsidRDefault="00DE3F28" w:rsidP="008E67CB">
      <w:pPr>
        <w:pStyle w:val="ListParagraph"/>
        <w:numPr>
          <w:ilvl w:val="0"/>
          <w:numId w:val="22"/>
        </w:numPr>
        <w:spacing w:before="60" w:after="200"/>
        <w:rPr>
          <w:rFonts w:ascii="Arial" w:hAnsi="Arial" w:cs="Arial"/>
        </w:rPr>
      </w:pPr>
      <w:r w:rsidRPr="00DE3F28">
        <w:rPr>
          <w:rFonts w:ascii="Arial" w:hAnsi="Arial" w:cs="Arial"/>
        </w:rPr>
        <w:t>Australian residents</w:t>
      </w:r>
    </w:p>
    <w:p w14:paraId="7546D29A" w14:textId="77777777" w:rsidR="00DE3F28" w:rsidRPr="008E67CB" w:rsidRDefault="00DE3F28" w:rsidP="008E67CB">
      <w:pPr>
        <w:pStyle w:val="ListParagraph"/>
        <w:numPr>
          <w:ilvl w:val="0"/>
          <w:numId w:val="22"/>
        </w:numPr>
        <w:spacing w:before="60" w:after="200"/>
        <w:rPr>
          <w:rFonts w:ascii="Arial" w:hAnsi="Arial" w:cs="Arial"/>
        </w:rPr>
      </w:pPr>
      <w:proofErr w:type="gramStart"/>
      <w:r w:rsidRPr="008E67CB">
        <w:rPr>
          <w:rFonts w:ascii="Arial" w:hAnsi="Arial" w:cs="Arial"/>
        </w:rPr>
        <w:t>overseas</w:t>
      </w:r>
      <w:proofErr w:type="gramEnd"/>
      <w:r w:rsidRPr="008E67CB">
        <w:rPr>
          <w:rFonts w:ascii="Arial" w:hAnsi="Arial" w:cs="Arial"/>
        </w:rPr>
        <w:t xml:space="preserve"> visitors from countries under Reciprocal Health Care Agreements</w:t>
      </w:r>
      <w:r>
        <w:rPr>
          <w:rFonts w:ascii="Arial" w:hAnsi="Arial" w:cs="Arial"/>
        </w:rPr>
        <w:t>.</w:t>
      </w:r>
      <w:r w:rsidRPr="008E67CB">
        <w:rPr>
          <w:rFonts w:ascii="Arial" w:hAnsi="Arial" w:cs="Arial"/>
        </w:rPr>
        <w:t xml:space="preserve"> </w:t>
      </w:r>
    </w:p>
    <w:p w14:paraId="390A530F" w14:textId="553586BB" w:rsidR="00DE3F28" w:rsidRPr="00CA0234" w:rsidRDefault="00DE3F28" w:rsidP="00DE3F28">
      <w:pPr>
        <w:rPr>
          <w:rFonts w:ascii="Arial" w:hAnsi="Arial" w:cs="Arial"/>
          <w:color w:val="FF0000"/>
          <w:highlight w:val="yellow"/>
        </w:rPr>
      </w:pPr>
      <w:r w:rsidRPr="00CA0234">
        <w:rPr>
          <w:rFonts w:ascii="Arial" w:hAnsi="Arial" w:cs="Arial"/>
        </w:rPr>
        <w:t>T</w:t>
      </w:r>
      <w:r>
        <w:rPr>
          <w:rFonts w:ascii="Arial" w:hAnsi="Arial" w:cs="Arial"/>
        </w:rPr>
        <w:t>his measure makes changes</w:t>
      </w:r>
      <w:r w:rsidRPr="00CA0234">
        <w:rPr>
          <w:rFonts w:ascii="Arial" w:hAnsi="Arial" w:cs="Arial"/>
        </w:rPr>
        <w:t xml:space="preserve"> to medicines listed on the PBS. These changes </w:t>
      </w:r>
      <w:proofErr w:type="gramStart"/>
      <w:r w:rsidRPr="00CA0234">
        <w:rPr>
          <w:rFonts w:ascii="Arial" w:hAnsi="Arial" w:cs="Arial"/>
        </w:rPr>
        <w:t>are based</w:t>
      </w:r>
      <w:proofErr w:type="gramEnd"/>
      <w:r w:rsidRPr="00CA0234">
        <w:rPr>
          <w:rFonts w:ascii="Arial" w:hAnsi="Arial" w:cs="Arial"/>
        </w:rPr>
        <w:t xml:space="preserve"> on standard practice of recommendations to Government from the independent Pharmaceutical Benefits Advisory Committee.</w:t>
      </w:r>
    </w:p>
    <w:p w14:paraId="5C213CB1" w14:textId="77777777" w:rsidR="00DE3F28" w:rsidRPr="00CA0234" w:rsidRDefault="00DE3F28" w:rsidP="00412011">
      <w:pPr>
        <w:pStyle w:val="DHSBodytext"/>
        <w:spacing w:after="0"/>
        <w:rPr>
          <w:rFonts w:cs="Arial"/>
        </w:rPr>
      </w:pPr>
    </w:p>
    <w:p w14:paraId="02222EC4" w14:textId="65446829" w:rsidR="00DE3F28" w:rsidRPr="00CA0234" w:rsidRDefault="004D5A55" w:rsidP="00DE3F28">
      <w:pPr>
        <w:pStyle w:val="DHSBodytext"/>
        <w:rPr>
          <w:rFonts w:cs="Arial"/>
          <w:b/>
        </w:rPr>
      </w:pPr>
      <w:r>
        <w:rPr>
          <w:rFonts w:cs="Arial"/>
          <w:b/>
        </w:rPr>
        <w:t>New and a</w:t>
      </w:r>
      <w:r w:rsidR="00DE3F28" w:rsidRPr="00CA0234">
        <w:rPr>
          <w:rFonts w:cs="Arial"/>
          <w:b/>
        </w:rPr>
        <w:t>mend</w:t>
      </w:r>
      <w:r>
        <w:rPr>
          <w:rFonts w:cs="Arial"/>
          <w:b/>
        </w:rPr>
        <w:t>ed</w:t>
      </w:r>
      <w:r w:rsidR="00DE3F28" w:rsidRPr="00CA0234">
        <w:rPr>
          <w:rFonts w:cs="Arial"/>
          <w:b/>
        </w:rPr>
        <w:t xml:space="preserve"> listings from 1 January 2022</w:t>
      </w:r>
    </w:p>
    <w:p w14:paraId="7468CE38" w14:textId="08E2807B" w:rsidR="00DE3F28" w:rsidRPr="00CA0234" w:rsidRDefault="00DE3F28" w:rsidP="00DE3F28">
      <w:pPr>
        <w:pStyle w:val="DHSBodytext"/>
        <w:numPr>
          <w:ilvl w:val="0"/>
          <w:numId w:val="15"/>
        </w:numPr>
        <w:rPr>
          <w:rFonts w:cs="Arial"/>
        </w:rPr>
      </w:pPr>
      <w:proofErr w:type="spellStart"/>
      <w:proofErr w:type="gramStart"/>
      <w:r w:rsidRPr="00CA0234">
        <w:rPr>
          <w:rFonts w:cs="Arial"/>
          <w:lang w:val="en-US"/>
        </w:rPr>
        <w:t>encorafenib</w:t>
      </w:r>
      <w:proofErr w:type="spellEnd"/>
      <w:proofErr w:type="gramEnd"/>
      <w:r w:rsidRPr="00CA0234">
        <w:rPr>
          <w:rFonts w:cs="Arial"/>
          <w:lang w:val="en-US"/>
        </w:rPr>
        <w:t xml:space="preserve"> (</w:t>
      </w:r>
      <w:proofErr w:type="spellStart"/>
      <w:r w:rsidRPr="00CA0234">
        <w:rPr>
          <w:rFonts w:cs="Arial"/>
          <w:lang w:val="en-US"/>
        </w:rPr>
        <w:t>Braftovi</w:t>
      </w:r>
      <w:proofErr w:type="spellEnd"/>
      <w:r w:rsidRPr="00CA0234">
        <w:rPr>
          <w:rFonts w:cs="Arial"/>
          <w:vertAlign w:val="superscript"/>
          <w:lang w:val="en-US"/>
        </w:rPr>
        <w:t>®</w:t>
      </w:r>
      <w:r w:rsidRPr="00CA0234">
        <w:rPr>
          <w:rFonts w:cs="Arial"/>
          <w:lang w:val="en-US"/>
        </w:rPr>
        <w:t xml:space="preserve">) in combination with PBS-listed </w:t>
      </w:r>
      <w:proofErr w:type="spellStart"/>
      <w:r w:rsidRPr="00CA0234">
        <w:rPr>
          <w:rFonts w:cs="Arial"/>
          <w:lang w:val="en-US"/>
        </w:rPr>
        <w:t>cetuximab</w:t>
      </w:r>
      <w:proofErr w:type="spellEnd"/>
      <w:r w:rsidRPr="00CA0234">
        <w:rPr>
          <w:rFonts w:cs="Arial"/>
          <w:lang w:val="en-US"/>
        </w:rPr>
        <w:t>, for patie</w:t>
      </w:r>
      <w:r>
        <w:rPr>
          <w:rFonts w:cs="Arial"/>
          <w:lang w:val="en-US"/>
        </w:rPr>
        <w:t>nts battling colorectal cancer also known as bowel cancer</w:t>
      </w:r>
      <w:r w:rsidR="008F3DAD">
        <w:rPr>
          <w:rFonts w:cs="Arial"/>
          <w:lang w:val="en-US"/>
        </w:rPr>
        <w:t>.</w:t>
      </w:r>
    </w:p>
    <w:p w14:paraId="73BC4350" w14:textId="216A5177" w:rsidR="00DE3F28" w:rsidRPr="00CA0234" w:rsidRDefault="00DE3F28" w:rsidP="00412011">
      <w:pPr>
        <w:pStyle w:val="DHSBodytext"/>
        <w:numPr>
          <w:ilvl w:val="0"/>
          <w:numId w:val="15"/>
        </w:numPr>
        <w:spacing w:after="0"/>
        <w:rPr>
          <w:rFonts w:cs="Arial"/>
        </w:rPr>
      </w:pPr>
      <w:proofErr w:type="spellStart"/>
      <w:proofErr w:type="gramStart"/>
      <w:r w:rsidRPr="00CA0234">
        <w:rPr>
          <w:rFonts w:cs="Arial"/>
        </w:rPr>
        <w:t>dapagliflozin</w:t>
      </w:r>
      <w:proofErr w:type="spellEnd"/>
      <w:proofErr w:type="gramEnd"/>
      <w:r w:rsidRPr="00CA0234">
        <w:rPr>
          <w:rFonts w:cs="Arial"/>
        </w:rPr>
        <w:t xml:space="preserve"> (</w:t>
      </w:r>
      <w:proofErr w:type="spellStart"/>
      <w:r w:rsidRPr="00CA0234">
        <w:rPr>
          <w:rFonts w:cs="Arial"/>
        </w:rPr>
        <w:t>Forxiga</w:t>
      </w:r>
      <w:proofErr w:type="spellEnd"/>
      <w:r>
        <w:rPr>
          <w:rFonts w:cs="Arial"/>
        </w:rPr>
        <w:t>®</w:t>
      </w:r>
      <w:r w:rsidRPr="00CA0234">
        <w:rPr>
          <w:rFonts w:cs="Arial"/>
        </w:rPr>
        <w:t xml:space="preserve">) </w:t>
      </w:r>
      <w:r w:rsidRPr="00CA0234">
        <w:rPr>
          <w:rFonts w:cs="Arial"/>
          <w:color w:val="000000"/>
          <w:lang w:val="en-GB"/>
        </w:rPr>
        <w:t xml:space="preserve">for the treatment of </w:t>
      </w:r>
      <w:r w:rsidRPr="00CA0234">
        <w:rPr>
          <w:rFonts w:cs="Arial"/>
          <w:lang w:val="en-US"/>
        </w:rPr>
        <w:t>symptomatic heart failure</w:t>
      </w:r>
      <w:r w:rsidR="00D2434D">
        <w:rPr>
          <w:rFonts w:cs="Arial"/>
          <w:lang w:val="en-US"/>
        </w:rPr>
        <w:t>.</w:t>
      </w:r>
    </w:p>
    <w:p w14:paraId="186F467B" w14:textId="77777777" w:rsidR="00DE3F28" w:rsidRPr="00CA0234" w:rsidRDefault="00DE3F28" w:rsidP="00412011">
      <w:pPr>
        <w:pStyle w:val="DHSBodytext"/>
        <w:spacing w:after="0"/>
        <w:ind w:left="720"/>
        <w:rPr>
          <w:rFonts w:cs="Arial"/>
        </w:rPr>
      </w:pPr>
    </w:p>
    <w:p w14:paraId="7FEF9E3E" w14:textId="61F86129" w:rsidR="00DE3F28" w:rsidRPr="00CA0234" w:rsidRDefault="004D5A55" w:rsidP="00DE3F28">
      <w:pPr>
        <w:pStyle w:val="DHSBodytext"/>
        <w:rPr>
          <w:rFonts w:cs="Arial"/>
          <w:b/>
        </w:rPr>
      </w:pPr>
      <w:r>
        <w:rPr>
          <w:rFonts w:cs="Arial"/>
          <w:b/>
        </w:rPr>
        <w:t>New and a</w:t>
      </w:r>
      <w:r w:rsidR="00DE3F28" w:rsidRPr="00CA0234">
        <w:rPr>
          <w:rFonts w:cs="Arial"/>
          <w:b/>
        </w:rPr>
        <w:t>mend</w:t>
      </w:r>
      <w:r>
        <w:rPr>
          <w:rFonts w:cs="Arial"/>
          <w:b/>
        </w:rPr>
        <w:t>ed</w:t>
      </w:r>
      <w:r w:rsidR="00DE3F28" w:rsidRPr="00CA0234">
        <w:rPr>
          <w:rFonts w:cs="Arial"/>
          <w:b/>
        </w:rPr>
        <w:t xml:space="preserve"> listings from 1 February 2022</w:t>
      </w:r>
    </w:p>
    <w:p w14:paraId="2696AE41" w14:textId="7467B124" w:rsidR="00DE3F28" w:rsidRPr="00CA0234" w:rsidRDefault="00DE3F28" w:rsidP="00DE3F28">
      <w:pPr>
        <w:pStyle w:val="DHSBodytext"/>
        <w:numPr>
          <w:ilvl w:val="0"/>
          <w:numId w:val="21"/>
        </w:numPr>
        <w:rPr>
          <w:rFonts w:cs="Arial"/>
          <w:b/>
        </w:rPr>
      </w:pPr>
      <w:proofErr w:type="spellStart"/>
      <w:proofErr w:type="gramStart"/>
      <w:r w:rsidRPr="00CA0234">
        <w:rPr>
          <w:rFonts w:cs="Arial"/>
          <w:lang w:val="en-US"/>
        </w:rPr>
        <w:t>acalabrutinib</w:t>
      </w:r>
      <w:proofErr w:type="spellEnd"/>
      <w:proofErr w:type="gramEnd"/>
      <w:r w:rsidRPr="00CA0234">
        <w:rPr>
          <w:rFonts w:cs="Arial"/>
          <w:lang w:val="en-US"/>
        </w:rPr>
        <w:t xml:space="preserve"> (</w:t>
      </w:r>
      <w:proofErr w:type="spellStart"/>
      <w:r w:rsidRPr="00CA0234">
        <w:rPr>
          <w:rFonts w:cs="Arial"/>
          <w:lang w:val="en-US"/>
        </w:rPr>
        <w:t>Calquence</w:t>
      </w:r>
      <w:proofErr w:type="spellEnd"/>
      <w:r w:rsidRPr="00CA0234">
        <w:rPr>
          <w:rFonts w:cs="Arial"/>
          <w:vertAlign w:val="superscript"/>
          <w:lang w:val="en-US"/>
        </w:rPr>
        <w:t>®</w:t>
      </w:r>
      <w:r w:rsidRPr="00CA0234">
        <w:rPr>
          <w:rFonts w:cs="Arial"/>
        </w:rPr>
        <w:t xml:space="preserve">) </w:t>
      </w:r>
      <w:r w:rsidRPr="00CA0234">
        <w:rPr>
          <w:rFonts w:cs="Arial"/>
          <w:lang w:val="en-US"/>
        </w:rPr>
        <w:t>for the treatment of patients with mantle cell lymphoma</w:t>
      </w:r>
      <w:r w:rsidR="008F3DAD">
        <w:rPr>
          <w:rFonts w:cs="Arial"/>
          <w:lang w:val="en-US"/>
        </w:rPr>
        <w:t>.</w:t>
      </w:r>
    </w:p>
    <w:p w14:paraId="7DA7C5A8" w14:textId="77777777" w:rsidR="00DE3F28" w:rsidRPr="00CA0234" w:rsidRDefault="00DE3F28" w:rsidP="00412011">
      <w:pPr>
        <w:pStyle w:val="DHSBodytext"/>
        <w:numPr>
          <w:ilvl w:val="0"/>
          <w:numId w:val="21"/>
        </w:numPr>
        <w:spacing w:after="0"/>
        <w:rPr>
          <w:rFonts w:cs="Arial"/>
          <w:b/>
        </w:rPr>
      </w:pPr>
      <w:proofErr w:type="spellStart"/>
      <w:proofErr w:type="gramStart"/>
      <w:r w:rsidRPr="00CA0234">
        <w:rPr>
          <w:rFonts w:cs="Arial"/>
          <w:lang w:val="en-US"/>
        </w:rPr>
        <w:t>upadacitinib</w:t>
      </w:r>
      <w:proofErr w:type="spellEnd"/>
      <w:proofErr w:type="gramEnd"/>
      <w:r w:rsidRPr="00CA0234">
        <w:rPr>
          <w:rFonts w:cs="Arial"/>
          <w:lang w:val="en-US"/>
        </w:rPr>
        <w:t xml:space="preserve"> (</w:t>
      </w:r>
      <w:proofErr w:type="spellStart"/>
      <w:r w:rsidRPr="00CA0234">
        <w:rPr>
          <w:rFonts w:cs="Arial"/>
          <w:lang w:val="en-US"/>
        </w:rPr>
        <w:t>Rinvoq</w:t>
      </w:r>
      <w:proofErr w:type="spellEnd"/>
      <w:r w:rsidRPr="00CA0234">
        <w:rPr>
          <w:rFonts w:cs="Arial"/>
          <w:vertAlign w:val="superscript"/>
          <w:lang w:val="en-US"/>
        </w:rPr>
        <w:t>®</w:t>
      </w:r>
      <w:r w:rsidRPr="00CA0234">
        <w:rPr>
          <w:rFonts w:cs="Arial"/>
          <w:lang w:val="en-US"/>
        </w:rPr>
        <w:t>) to assist people with severe atopic dermatitis</w:t>
      </w:r>
      <w:r>
        <w:rPr>
          <w:rFonts w:cs="Arial"/>
          <w:lang w:val="en-US"/>
        </w:rPr>
        <w:t>.</w:t>
      </w:r>
    </w:p>
    <w:p w14:paraId="2856BA44" w14:textId="77777777" w:rsidR="00DE3F28" w:rsidRPr="00CA0234" w:rsidRDefault="00DE3F28" w:rsidP="00412011">
      <w:pPr>
        <w:pStyle w:val="DHSBodytext"/>
        <w:spacing w:after="0"/>
        <w:rPr>
          <w:rFonts w:cs="Arial"/>
        </w:rPr>
      </w:pPr>
    </w:p>
    <w:p w14:paraId="22347C7A" w14:textId="03AD43BE" w:rsidR="00DE3F28" w:rsidRPr="00CA0234" w:rsidRDefault="00DE3F28" w:rsidP="00DE3F28">
      <w:pPr>
        <w:pStyle w:val="DHSBodytext"/>
        <w:rPr>
          <w:rFonts w:cs="Arial"/>
          <w:b/>
        </w:rPr>
      </w:pPr>
      <w:r w:rsidRPr="00CA0234">
        <w:rPr>
          <w:rFonts w:cs="Arial"/>
          <w:b/>
        </w:rPr>
        <w:t>New</w:t>
      </w:r>
      <w:r w:rsidR="008E67CB">
        <w:rPr>
          <w:rFonts w:cs="Arial"/>
          <w:b/>
        </w:rPr>
        <w:t xml:space="preserve"> and amended</w:t>
      </w:r>
      <w:r w:rsidRPr="00CA0234">
        <w:rPr>
          <w:rFonts w:cs="Arial"/>
          <w:b/>
        </w:rPr>
        <w:t xml:space="preserve"> listings from 1 March 2022</w:t>
      </w:r>
    </w:p>
    <w:p w14:paraId="5191243D" w14:textId="32499A57" w:rsidR="00020795" w:rsidRPr="005849A2" w:rsidRDefault="00EF7C3F" w:rsidP="005849A2">
      <w:pPr>
        <w:pStyle w:val="DHSBodytext"/>
        <w:numPr>
          <w:ilvl w:val="0"/>
          <w:numId w:val="21"/>
        </w:numPr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molnupiravir</w:t>
      </w:r>
      <w:proofErr w:type="spellEnd"/>
      <w:proofErr w:type="gramEnd"/>
      <w:r>
        <w:rPr>
          <w:rFonts w:cs="Arial"/>
          <w:lang w:val="en-US"/>
        </w:rPr>
        <w:t xml:space="preserve"> (</w:t>
      </w:r>
      <w:proofErr w:type="spellStart"/>
      <w:r>
        <w:rPr>
          <w:rFonts w:cs="Arial"/>
          <w:lang w:val="en-US"/>
        </w:rPr>
        <w:t>Lagevrio</w:t>
      </w:r>
      <w:proofErr w:type="spellEnd"/>
      <w:r>
        <w:rPr>
          <w:rFonts w:cs="Arial"/>
          <w:lang w:val="en-US"/>
        </w:rPr>
        <w:t>®)</w:t>
      </w:r>
      <w:r w:rsidR="00020795" w:rsidRPr="005849A2">
        <w:rPr>
          <w:rFonts w:cs="Arial"/>
          <w:lang w:val="en-US"/>
        </w:rPr>
        <w:t xml:space="preserve"> for the treatment of adults </w:t>
      </w:r>
      <w:r>
        <w:rPr>
          <w:rFonts w:cs="Arial"/>
          <w:lang w:val="en-US"/>
        </w:rPr>
        <w:t xml:space="preserve">with </w:t>
      </w:r>
      <w:r w:rsidR="00020795" w:rsidRPr="005849A2">
        <w:rPr>
          <w:rFonts w:cs="Arial"/>
          <w:lang w:val="en-US"/>
        </w:rPr>
        <w:t>mild-moderate COVID-19 who have a high risk for developing severe disease, reducing the need for admission to hospital.</w:t>
      </w:r>
    </w:p>
    <w:p w14:paraId="2DB20BCF" w14:textId="4903B6B3" w:rsidR="00DE3F28" w:rsidRPr="005849A2" w:rsidRDefault="00DE3F28" w:rsidP="005849A2">
      <w:pPr>
        <w:pStyle w:val="DHSBodytext"/>
        <w:numPr>
          <w:ilvl w:val="0"/>
          <w:numId w:val="21"/>
        </w:numPr>
        <w:rPr>
          <w:rFonts w:cs="Arial"/>
          <w:lang w:val="en-US"/>
        </w:rPr>
      </w:pPr>
      <w:proofErr w:type="spellStart"/>
      <w:proofErr w:type="gramStart"/>
      <w:r w:rsidRPr="005849A2">
        <w:rPr>
          <w:rFonts w:cs="Arial"/>
          <w:lang w:val="en-US"/>
        </w:rPr>
        <w:t>methoxsalen</w:t>
      </w:r>
      <w:proofErr w:type="spellEnd"/>
      <w:proofErr w:type="gramEnd"/>
      <w:r w:rsidRPr="005849A2">
        <w:rPr>
          <w:rFonts w:cs="Arial"/>
          <w:lang w:val="en-US"/>
        </w:rPr>
        <w:t xml:space="preserve"> (</w:t>
      </w:r>
      <w:proofErr w:type="spellStart"/>
      <w:r w:rsidRPr="005849A2">
        <w:rPr>
          <w:rFonts w:cs="Arial"/>
          <w:lang w:val="en-US"/>
        </w:rPr>
        <w:t>Uvadex</w:t>
      </w:r>
      <w:proofErr w:type="spellEnd"/>
      <w:r w:rsidRPr="005849A2">
        <w:rPr>
          <w:rFonts w:cs="Arial"/>
          <w:lang w:val="en-US"/>
        </w:rPr>
        <w:t>®) for the treatment of chronic graft versus host disease</w:t>
      </w:r>
      <w:r w:rsidR="008F3DAD" w:rsidRPr="005849A2">
        <w:rPr>
          <w:rFonts w:cs="Arial"/>
          <w:lang w:val="en-US"/>
        </w:rPr>
        <w:t>.</w:t>
      </w:r>
    </w:p>
    <w:p w14:paraId="227BCB88" w14:textId="2E84DE59" w:rsidR="00DE3F28" w:rsidRPr="005849A2" w:rsidRDefault="00DE3F28" w:rsidP="005849A2">
      <w:pPr>
        <w:pStyle w:val="DHSBodytext"/>
        <w:numPr>
          <w:ilvl w:val="0"/>
          <w:numId w:val="21"/>
        </w:numPr>
        <w:rPr>
          <w:rFonts w:cs="Arial"/>
          <w:lang w:val="en-US"/>
        </w:rPr>
      </w:pPr>
      <w:proofErr w:type="spellStart"/>
      <w:proofErr w:type="gramStart"/>
      <w:r w:rsidRPr="005849A2">
        <w:rPr>
          <w:rFonts w:cs="Arial"/>
          <w:lang w:val="en-US"/>
        </w:rPr>
        <w:t>gemtuzumab</w:t>
      </w:r>
      <w:proofErr w:type="spellEnd"/>
      <w:proofErr w:type="gramEnd"/>
      <w:r w:rsidRPr="005849A2">
        <w:rPr>
          <w:rFonts w:cs="Arial"/>
          <w:lang w:val="en-US"/>
        </w:rPr>
        <w:t xml:space="preserve"> </w:t>
      </w:r>
      <w:proofErr w:type="spellStart"/>
      <w:r w:rsidRPr="005849A2">
        <w:rPr>
          <w:rFonts w:cs="Arial"/>
          <w:lang w:val="en-US"/>
        </w:rPr>
        <w:t>ozogamicin</w:t>
      </w:r>
      <w:proofErr w:type="spellEnd"/>
      <w:r w:rsidRPr="005849A2">
        <w:rPr>
          <w:rFonts w:cs="Arial"/>
          <w:lang w:val="en-US"/>
        </w:rPr>
        <w:t xml:space="preserve"> (</w:t>
      </w:r>
      <w:proofErr w:type="spellStart"/>
      <w:r w:rsidRPr="005849A2">
        <w:rPr>
          <w:rFonts w:cs="Arial"/>
          <w:lang w:val="en-US"/>
        </w:rPr>
        <w:t>Mylotarg</w:t>
      </w:r>
      <w:proofErr w:type="spellEnd"/>
      <w:r w:rsidRPr="005849A2">
        <w:rPr>
          <w:rFonts w:cs="Arial"/>
          <w:lang w:val="en-US"/>
        </w:rPr>
        <w:t xml:space="preserve">®) to help patients with acute myeloid </w:t>
      </w:r>
      <w:proofErr w:type="spellStart"/>
      <w:r w:rsidRPr="005849A2">
        <w:rPr>
          <w:rFonts w:cs="Arial"/>
          <w:lang w:val="en-US"/>
        </w:rPr>
        <w:t>leukaemia</w:t>
      </w:r>
      <w:proofErr w:type="spellEnd"/>
      <w:r w:rsidR="008F3DAD" w:rsidRPr="005849A2">
        <w:rPr>
          <w:rFonts w:cs="Arial"/>
          <w:lang w:val="en-US"/>
        </w:rPr>
        <w:t>.</w:t>
      </w:r>
    </w:p>
    <w:p w14:paraId="1BA1D641" w14:textId="1F4B68AD" w:rsidR="005849A2" w:rsidRDefault="00DE3F28" w:rsidP="00412011">
      <w:pPr>
        <w:pStyle w:val="DHSBodytext"/>
        <w:numPr>
          <w:ilvl w:val="0"/>
          <w:numId w:val="21"/>
        </w:numPr>
        <w:spacing w:after="0"/>
        <w:rPr>
          <w:rFonts w:cs="Arial"/>
          <w:lang w:val="en-US"/>
        </w:rPr>
      </w:pPr>
      <w:proofErr w:type="spellStart"/>
      <w:proofErr w:type="gramStart"/>
      <w:r w:rsidRPr="005849A2">
        <w:rPr>
          <w:rFonts w:cs="Arial"/>
          <w:lang w:val="en-US"/>
        </w:rPr>
        <w:t>ravulizumab</w:t>
      </w:r>
      <w:proofErr w:type="spellEnd"/>
      <w:proofErr w:type="gramEnd"/>
      <w:r w:rsidR="008E67CB" w:rsidRPr="005849A2">
        <w:rPr>
          <w:rFonts w:cs="Arial"/>
          <w:lang w:val="en-US"/>
        </w:rPr>
        <w:t xml:space="preserve"> (</w:t>
      </w:r>
      <w:proofErr w:type="spellStart"/>
      <w:r w:rsidR="008E67CB" w:rsidRPr="005849A2">
        <w:rPr>
          <w:rFonts w:cs="Arial"/>
          <w:lang w:val="en-US"/>
        </w:rPr>
        <w:t>ultomiris</w:t>
      </w:r>
      <w:proofErr w:type="spellEnd"/>
      <w:r w:rsidR="008E67CB" w:rsidRPr="005849A2">
        <w:rPr>
          <w:rFonts w:cs="Arial"/>
          <w:lang w:val="en-US"/>
        </w:rPr>
        <w:t xml:space="preserve"> ®)</w:t>
      </w:r>
      <w:r w:rsidRPr="005849A2">
        <w:rPr>
          <w:rFonts w:cs="Arial"/>
          <w:lang w:val="en-US"/>
        </w:rPr>
        <w:t xml:space="preserve"> and </w:t>
      </w:r>
      <w:proofErr w:type="spellStart"/>
      <w:r w:rsidRPr="005849A2">
        <w:rPr>
          <w:rFonts w:cs="Arial"/>
          <w:lang w:val="en-US"/>
        </w:rPr>
        <w:t>ec</w:t>
      </w:r>
      <w:r w:rsidR="000D7334" w:rsidRPr="005849A2">
        <w:rPr>
          <w:rFonts w:cs="Arial"/>
          <w:lang w:val="en-US"/>
        </w:rPr>
        <w:t>u</w:t>
      </w:r>
      <w:r w:rsidRPr="005849A2">
        <w:rPr>
          <w:rFonts w:cs="Arial"/>
          <w:lang w:val="en-US"/>
        </w:rPr>
        <w:t>lizumab</w:t>
      </w:r>
      <w:proofErr w:type="spellEnd"/>
      <w:r w:rsidRPr="005849A2">
        <w:rPr>
          <w:rFonts w:cs="Arial"/>
          <w:lang w:val="en-US"/>
        </w:rPr>
        <w:t xml:space="preserve"> (</w:t>
      </w:r>
      <w:proofErr w:type="spellStart"/>
      <w:r w:rsidRPr="005849A2">
        <w:rPr>
          <w:rFonts w:cs="Arial"/>
          <w:lang w:val="en-US"/>
        </w:rPr>
        <w:t>Soliris</w:t>
      </w:r>
      <w:proofErr w:type="spellEnd"/>
      <w:r w:rsidRPr="005849A2">
        <w:rPr>
          <w:rFonts w:cs="Arial"/>
          <w:lang w:val="en-US"/>
        </w:rPr>
        <w:t xml:space="preserve">®) for the treatment of paroxysmal nocturnal </w:t>
      </w:r>
      <w:proofErr w:type="spellStart"/>
      <w:r w:rsidRPr="005849A2">
        <w:rPr>
          <w:rFonts w:cs="Arial"/>
          <w:lang w:val="en-US"/>
        </w:rPr>
        <w:t>haemoglobinuria</w:t>
      </w:r>
      <w:proofErr w:type="spellEnd"/>
      <w:r w:rsidRPr="005849A2">
        <w:rPr>
          <w:rFonts w:cs="Arial"/>
          <w:lang w:val="en-US"/>
        </w:rPr>
        <w:t xml:space="preserve"> (PNH)</w:t>
      </w:r>
      <w:r w:rsidR="00D2434D" w:rsidRPr="005849A2">
        <w:rPr>
          <w:rFonts w:cs="Arial"/>
          <w:lang w:val="en-US"/>
        </w:rPr>
        <w:t>.</w:t>
      </w:r>
      <w:r w:rsidR="005849A2">
        <w:rPr>
          <w:rFonts w:cs="Arial"/>
          <w:lang w:val="en-US"/>
        </w:rPr>
        <w:br/>
      </w:r>
      <w:bookmarkStart w:id="2" w:name="_GoBack"/>
      <w:bookmarkEnd w:id="2"/>
    </w:p>
    <w:p w14:paraId="7DF3CB11" w14:textId="2AA53768" w:rsidR="00020795" w:rsidRPr="005849A2" w:rsidRDefault="00020795" w:rsidP="005849A2">
      <w:pPr>
        <w:pStyle w:val="DHSBodytext"/>
        <w:rPr>
          <w:rFonts w:cs="Arial"/>
          <w:b/>
          <w:lang w:val="en-US"/>
        </w:rPr>
      </w:pPr>
      <w:r w:rsidRPr="005849A2">
        <w:rPr>
          <w:rFonts w:cs="Arial"/>
          <w:b/>
          <w:lang w:val="en-US"/>
        </w:rPr>
        <w:t>New and amended listings from 1 April 2022</w:t>
      </w:r>
    </w:p>
    <w:p w14:paraId="16AEE449" w14:textId="46B903C7" w:rsidR="00020795" w:rsidRPr="00CA0234" w:rsidRDefault="00020795" w:rsidP="0002079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proofErr w:type="spellStart"/>
      <w:proofErr w:type="gramStart"/>
      <w:r w:rsidRPr="00CA0234">
        <w:rPr>
          <w:rFonts w:ascii="Arial" w:hAnsi="Arial" w:cs="Arial"/>
        </w:rPr>
        <w:t>elexacaftor</w:t>
      </w:r>
      <w:proofErr w:type="spellEnd"/>
      <w:r w:rsidRPr="00CA0234">
        <w:rPr>
          <w:rFonts w:ascii="Arial" w:hAnsi="Arial" w:cs="Arial"/>
        </w:rPr>
        <w:t>/</w:t>
      </w:r>
      <w:proofErr w:type="spellStart"/>
      <w:r w:rsidRPr="00CA0234">
        <w:rPr>
          <w:rFonts w:ascii="Arial" w:hAnsi="Arial" w:cs="Arial"/>
        </w:rPr>
        <w:t>teza</w:t>
      </w:r>
      <w:r w:rsidR="00EF7C3F">
        <w:rPr>
          <w:rFonts w:ascii="Arial" w:hAnsi="Arial" w:cs="Arial"/>
        </w:rPr>
        <w:t>caftor</w:t>
      </w:r>
      <w:proofErr w:type="spellEnd"/>
      <w:r w:rsidR="00EF7C3F">
        <w:rPr>
          <w:rFonts w:ascii="Arial" w:hAnsi="Arial" w:cs="Arial"/>
        </w:rPr>
        <w:t>/</w:t>
      </w:r>
      <w:proofErr w:type="spellStart"/>
      <w:r w:rsidR="00EF7C3F">
        <w:rPr>
          <w:rFonts w:ascii="Arial" w:hAnsi="Arial" w:cs="Arial"/>
        </w:rPr>
        <w:t>ivacaftor</w:t>
      </w:r>
      <w:proofErr w:type="spellEnd"/>
      <w:proofErr w:type="gramEnd"/>
      <w:r w:rsidR="00EF7C3F">
        <w:rPr>
          <w:rFonts w:ascii="Arial" w:hAnsi="Arial" w:cs="Arial"/>
        </w:rPr>
        <w:t xml:space="preserve"> (</w:t>
      </w:r>
      <w:proofErr w:type="spellStart"/>
      <w:r w:rsidR="00EF7C3F">
        <w:rPr>
          <w:rFonts w:ascii="Arial" w:hAnsi="Arial" w:cs="Arial"/>
        </w:rPr>
        <w:t>Trikafta</w:t>
      </w:r>
      <w:proofErr w:type="spellEnd"/>
      <w:r w:rsidR="00EF7C3F">
        <w:rPr>
          <w:rFonts w:ascii="Arial" w:hAnsi="Arial" w:cs="Arial"/>
        </w:rPr>
        <w:t xml:space="preserve"> ®) </w:t>
      </w:r>
      <w:r w:rsidRPr="00CA0234">
        <w:rPr>
          <w:rFonts w:ascii="Arial" w:hAnsi="Arial" w:cs="Arial"/>
        </w:rPr>
        <w:t>for the treatment of cystic fibrosis</w:t>
      </w:r>
      <w:r>
        <w:rPr>
          <w:rFonts w:ascii="Arial" w:hAnsi="Arial" w:cs="Arial"/>
        </w:rPr>
        <w:t>.</w:t>
      </w:r>
    </w:p>
    <w:p w14:paraId="7A1BC704" w14:textId="77777777" w:rsidR="00020795" w:rsidRPr="00CA0234" w:rsidRDefault="00020795" w:rsidP="00412011">
      <w:pPr>
        <w:pStyle w:val="DHSBodytext"/>
        <w:spacing w:after="0"/>
        <w:rPr>
          <w:rFonts w:cs="Arial"/>
        </w:rPr>
      </w:pPr>
    </w:p>
    <w:p w14:paraId="3387F110" w14:textId="526CDE87" w:rsidR="00020795" w:rsidRPr="00CA0234" w:rsidRDefault="00020795" w:rsidP="00020795">
      <w:pPr>
        <w:pStyle w:val="DHSBodytext"/>
        <w:rPr>
          <w:rFonts w:cs="Arial"/>
          <w:b/>
        </w:rPr>
      </w:pPr>
      <w:r w:rsidRPr="00CA0234">
        <w:rPr>
          <w:rFonts w:cs="Arial"/>
          <w:b/>
        </w:rPr>
        <w:t>New</w:t>
      </w:r>
      <w:r>
        <w:rPr>
          <w:rFonts w:cs="Arial"/>
          <w:b/>
        </w:rPr>
        <w:t xml:space="preserve"> and amended</w:t>
      </w:r>
      <w:r w:rsidRPr="00CA0234">
        <w:rPr>
          <w:rFonts w:cs="Arial"/>
          <w:b/>
        </w:rPr>
        <w:t xml:space="preserve"> listings from 1 Ma</w:t>
      </w:r>
      <w:r>
        <w:rPr>
          <w:rFonts w:cs="Arial"/>
          <w:b/>
        </w:rPr>
        <w:t>y</w:t>
      </w:r>
      <w:r w:rsidRPr="00CA0234">
        <w:rPr>
          <w:rFonts w:cs="Arial"/>
          <w:b/>
        </w:rPr>
        <w:t xml:space="preserve"> 2022</w:t>
      </w:r>
    </w:p>
    <w:p w14:paraId="19EE4D4E" w14:textId="75443118" w:rsidR="00020795" w:rsidRDefault="00EF7C3F" w:rsidP="0002079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Nintedanib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Ofev</w:t>
      </w:r>
      <w:proofErr w:type="spellEnd"/>
      <w:r>
        <w:rPr>
          <w:rFonts w:ascii="Arial" w:hAnsi="Arial" w:cs="Arial"/>
        </w:rPr>
        <w:t xml:space="preserve">) </w:t>
      </w:r>
      <w:r w:rsidR="00020795" w:rsidRPr="002E2275">
        <w:rPr>
          <w:rFonts w:ascii="Arial" w:hAnsi="Arial" w:cs="Arial"/>
          <w:lang w:val="en-US"/>
        </w:rPr>
        <w:t>has been included o</w:t>
      </w:r>
      <w:r w:rsidR="00020795">
        <w:rPr>
          <w:rFonts w:ascii="Arial" w:hAnsi="Arial" w:cs="Arial"/>
          <w:lang w:val="en-US"/>
        </w:rPr>
        <w:t>n the PBS for use in</w:t>
      </w:r>
      <w:r w:rsidR="00020795" w:rsidRPr="002E2275">
        <w:rPr>
          <w:rFonts w:ascii="Arial" w:hAnsi="Arial" w:cs="Arial"/>
        </w:rPr>
        <w:t xml:space="preserve"> the treatment of progressive fibrosing interstitial lung disease</w:t>
      </w:r>
      <w:r w:rsidR="00412011">
        <w:rPr>
          <w:rFonts w:ascii="Arial" w:hAnsi="Arial" w:cs="Arial"/>
        </w:rPr>
        <w:t>.</w:t>
      </w:r>
    </w:p>
    <w:p w14:paraId="65A8CC66" w14:textId="541C4D92" w:rsidR="00020795" w:rsidRDefault="00020795" w:rsidP="0002079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spellStart"/>
      <w:proofErr w:type="gramStart"/>
      <w:r w:rsidRPr="002E2275">
        <w:rPr>
          <w:rFonts w:ascii="Arial" w:hAnsi="Arial" w:cs="Arial"/>
        </w:rPr>
        <w:lastRenderedPageBreak/>
        <w:t>onasemnogene</w:t>
      </w:r>
      <w:proofErr w:type="spellEnd"/>
      <w:proofErr w:type="gramEnd"/>
      <w:r w:rsidRPr="002E2275">
        <w:rPr>
          <w:rFonts w:ascii="Arial" w:hAnsi="Arial" w:cs="Arial"/>
        </w:rPr>
        <w:t xml:space="preserve"> </w:t>
      </w:r>
      <w:proofErr w:type="spellStart"/>
      <w:r w:rsidRPr="002E2275">
        <w:rPr>
          <w:rFonts w:ascii="Arial" w:hAnsi="Arial" w:cs="Arial"/>
        </w:rPr>
        <w:t>abeparvovec</w:t>
      </w:r>
      <w:proofErr w:type="spellEnd"/>
      <w:r w:rsidRPr="002E2275">
        <w:rPr>
          <w:rFonts w:ascii="Arial" w:hAnsi="Arial" w:cs="Arial"/>
        </w:rPr>
        <w:t xml:space="preserve"> (</w:t>
      </w:r>
      <w:proofErr w:type="spellStart"/>
      <w:r w:rsidRPr="002E2275">
        <w:rPr>
          <w:rFonts w:ascii="Arial" w:hAnsi="Arial" w:cs="Arial"/>
        </w:rPr>
        <w:t>Zolgensma</w:t>
      </w:r>
      <w:proofErr w:type="spellEnd"/>
      <w:r>
        <w:rPr>
          <w:rFonts w:ascii="Arial" w:hAnsi="Arial" w:cs="Arial"/>
        </w:rPr>
        <w:t>®</w:t>
      </w:r>
      <w:r w:rsidR="00EF7C3F">
        <w:rPr>
          <w:rFonts w:ascii="Arial" w:hAnsi="Arial" w:cs="Arial"/>
        </w:rPr>
        <w:t xml:space="preserve">) </w:t>
      </w:r>
      <w:r w:rsidRPr="002E2275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be listed to assist with</w:t>
      </w:r>
      <w:r w:rsidRPr="002E2275">
        <w:rPr>
          <w:rFonts w:ascii="Arial" w:hAnsi="Arial" w:cs="Arial"/>
        </w:rPr>
        <w:t xml:space="preserve"> the treatment of Spinal Muscular</w:t>
      </w:r>
      <w:r>
        <w:rPr>
          <w:rFonts w:ascii="Arial" w:hAnsi="Arial" w:cs="Arial"/>
        </w:rPr>
        <w:t xml:space="preserve"> Atrophy.</w:t>
      </w:r>
    </w:p>
    <w:p w14:paraId="2FA70E50" w14:textId="5B47F0E2" w:rsidR="00DD48A2" w:rsidRDefault="00DD48A2" w:rsidP="0002079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Sacituzumab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</w:t>
      </w:r>
      <w:r w:rsidRPr="007E6CC9">
        <w:rPr>
          <w:rFonts w:ascii="Arial" w:hAnsi="Arial" w:cs="Arial"/>
        </w:rPr>
        <w:t>ovitecan</w:t>
      </w:r>
      <w:proofErr w:type="spellEnd"/>
      <w:r w:rsidRPr="00A7197A">
        <w:rPr>
          <w:rFonts w:ascii="Arial" w:hAnsi="Arial" w:cs="Arial"/>
        </w:rPr>
        <w:t xml:space="preserve"> </w:t>
      </w:r>
      <w:proofErr w:type="gramStart"/>
      <w:r w:rsidRPr="00A7197A">
        <w:rPr>
          <w:rFonts w:ascii="Arial" w:hAnsi="Arial" w:cs="Arial"/>
        </w:rPr>
        <w:t>will be listed</w:t>
      </w:r>
      <w:proofErr w:type="gramEnd"/>
      <w:r w:rsidRPr="00A7197A">
        <w:rPr>
          <w:rFonts w:ascii="Arial" w:hAnsi="Arial" w:cs="Arial"/>
        </w:rPr>
        <w:t xml:space="preserve"> on the PBS for the treatment of </w:t>
      </w:r>
      <w:r w:rsidRPr="007E6CC9">
        <w:rPr>
          <w:rFonts w:ascii="Arial" w:hAnsi="Arial" w:cs="Arial"/>
        </w:rPr>
        <w:t xml:space="preserve">patients with </w:t>
      </w:r>
      <w:proofErr w:type="spellStart"/>
      <w:r w:rsidRPr="007E6CC9">
        <w:rPr>
          <w:rFonts w:ascii="Arial" w:hAnsi="Arial" w:cs="Arial"/>
        </w:rPr>
        <w:t>unresectable</w:t>
      </w:r>
      <w:proofErr w:type="spellEnd"/>
      <w:r w:rsidRPr="007E6CC9">
        <w:rPr>
          <w:rFonts w:ascii="Arial" w:hAnsi="Arial" w:cs="Arial"/>
        </w:rPr>
        <w:t xml:space="preserve"> locally advanced or metastatic triple negative breast cancer</w:t>
      </w:r>
      <w:r>
        <w:rPr>
          <w:rFonts w:ascii="Arial" w:hAnsi="Arial" w:cs="Arial"/>
        </w:rPr>
        <w:t>.</w:t>
      </w:r>
    </w:p>
    <w:p w14:paraId="7447A657" w14:textId="77777777" w:rsidR="00412011" w:rsidRDefault="00412011" w:rsidP="00412011">
      <w:pPr>
        <w:pStyle w:val="DHSBodytext"/>
        <w:rPr>
          <w:rStyle w:val="Style2"/>
          <w:rFonts w:cs="Arial"/>
        </w:rPr>
      </w:pPr>
    </w:p>
    <w:p w14:paraId="5325A146" w14:textId="36BFB9CC" w:rsidR="00020795" w:rsidRPr="00412011" w:rsidRDefault="005849A2" w:rsidP="00412011">
      <w:pPr>
        <w:pStyle w:val="DHSBodytext"/>
        <w:rPr>
          <w:rFonts w:cs="Arial"/>
        </w:rPr>
      </w:pPr>
      <w:r w:rsidRPr="00CA0234">
        <w:rPr>
          <w:rStyle w:val="Style2"/>
          <w:rFonts w:cs="Arial"/>
        </w:rPr>
        <w:t>This measure is not subject to the passage of legislation</w:t>
      </w:r>
      <w:r>
        <w:rPr>
          <w:rStyle w:val="Style2"/>
          <w:rFonts w:cs="Arial"/>
        </w:rPr>
        <w:t>.</w:t>
      </w:r>
    </w:p>
    <w:p w14:paraId="5FDCF6E1" w14:textId="77777777" w:rsidR="00FA7748" w:rsidRPr="00914AD5" w:rsidRDefault="00EB20C6" w:rsidP="00D52C59">
      <w:pPr>
        <w:pStyle w:val="DHSHeadinglevel3"/>
        <w:rPr>
          <w:rFonts w:cs="Arial"/>
          <w:szCs w:val="24"/>
        </w:rPr>
      </w:pPr>
      <w:proofErr w:type="gramStart"/>
      <w:r w:rsidRPr="00914AD5">
        <w:rPr>
          <w:rFonts w:cs="Arial"/>
          <w:szCs w:val="24"/>
        </w:rPr>
        <w:t>Who</w:t>
      </w:r>
      <w:proofErr w:type="gramEnd"/>
      <w:r w:rsidRPr="00914AD5">
        <w:rPr>
          <w:rFonts w:cs="Arial"/>
          <w:szCs w:val="24"/>
        </w:rPr>
        <w:t xml:space="preserve"> does this measure affect?</w:t>
      </w:r>
    </w:p>
    <w:bookmarkEnd w:id="1"/>
    <w:p w14:paraId="7D543554" w14:textId="0D52DE1B" w:rsidR="006336DE" w:rsidRPr="007753B4" w:rsidRDefault="00C05207" w:rsidP="008F235D">
      <w:pPr>
        <w:pStyle w:val="DHSBodytext"/>
        <w:rPr>
          <w:rFonts w:cs="Arial"/>
        </w:rPr>
      </w:pPr>
      <w:r w:rsidRPr="007753B4">
        <w:rPr>
          <w:rStyle w:val="Style2"/>
          <w:rFonts w:cs="Arial"/>
        </w:rPr>
        <w:t>This affects</w:t>
      </w:r>
      <w:r w:rsidR="004468BB">
        <w:rPr>
          <w:rStyle w:val="Style2"/>
          <w:rFonts w:cs="Arial"/>
        </w:rPr>
        <w:t xml:space="preserve"> </w:t>
      </w:r>
      <w:r w:rsidR="00C564A5" w:rsidRPr="007753B4">
        <w:rPr>
          <w:rFonts w:cs="Arial"/>
        </w:rPr>
        <w:t>Australian residents and overseas visitors from countries under Reciprocal Health Care Agreements</w:t>
      </w:r>
      <w:r w:rsidR="009D71EB">
        <w:rPr>
          <w:rFonts w:cs="Arial"/>
        </w:rPr>
        <w:t>.</w:t>
      </w:r>
      <w:r w:rsidR="00410961" w:rsidRPr="007753B4" w:rsidDel="00410961">
        <w:rPr>
          <w:rFonts w:cs="Arial"/>
        </w:rPr>
        <w:t xml:space="preserve"> </w:t>
      </w:r>
    </w:p>
    <w:p w14:paraId="54E9BFBF" w14:textId="77777777" w:rsidR="00510D3F" w:rsidRPr="00914AD5" w:rsidRDefault="00510D3F" w:rsidP="00410961">
      <w:pPr>
        <w:pStyle w:val="DHSBodytext"/>
        <w:rPr>
          <w:rFonts w:cs="Arial"/>
          <w:b/>
          <w:sz w:val="28"/>
        </w:rPr>
      </w:pPr>
      <w:r w:rsidRPr="00914AD5">
        <w:rPr>
          <w:rFonts w:cs="Arial"/>
          <w:b/>
          <w:sz w:val="28"/>
        </w:rPr>
        <w:t>When will this start and finish?</w:t>
      </w:r>
    </w:p>
    <w:sdt>
      <w:sdtPr>
        <w:rPr>
          <w:rStyle w:val="Style3"/>
          <w:rFonts w:cs="Arial"/>
        </w:rPr>
        <w:id w:val="1137295392"/>
        <w:placeholder>
          <w:docPart w:val="7D2D863980DA4830AE1D28EF26FD8CD2"/>
        </w:placeholder>
      </w:sdtPr>
      <w:sdtEndPr>
        <w:rPr>
          <w:rStyle w:val="DefaultParagraphFont"/>
          <w:rFonts w:ascii="Times New Roman" w:hAnsi="Times New Roman"/>
        </w:rPr>
      </w:sdtEndPr>
      <w:sdtContent>
        <w:p w14:paraId="0D63F556" w14:textId="49C957AE" w:rsidR="00681F5C" w:rsidRPr="00774FE4" w:rsidRDefault="00C564A5" w:rsidP="00774FE4">
          <w:pPr>
            <w:rPr>
              <w:rFonts w:ascii="Arial" w:hAnsi="Arial" w:cs="Arial"/>
            </w:rPr>
          </w:pPr>
          <w:r w:rsidRPr="007753B4">
            <w:rPr>
              <w:rFonts w:ascii="Arial" w:hAnsi="Arial" w:cs="Arial"/>
            </w:rPr>
            <w:t>The new and amended PBS listings are effective on the relevant date</w:t>
          </w:r>
          <w:r w:rsidR="00F27D62">
            <w:rPr>
              <w:rFonts w:ascii="Arial" w:hAnsi="Arial" w:cs="Arial"/>
            </w:rPr>
            <w:t>s stated above and are ongoing.</w:t>
          </w:r>
        </w:p>
      </w:sdtContent>
    </w:sdt>
    <w:p w14:paraId="3ACE0B3C" w14:textId="77777777" w:rsidR="00681F5C" w:rsidRPr="007753B4" w:rsidRDefault="00681F5C" w:rsidP="0036436D">
      <w:pPr>
        <w:pStyle w:val="DHSBodytext"/>
        <w:rPr>
          <w:rFonts w:cs="Arial"/>
        </w:rPr>
      </w:pPr>
    </w:p>
    <w:sectPr w:rsidR="00681F5C" w:rsidRPr="007753B4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8EC6E" w14:textId="77777777" w:rsidR="005C08AA" w:rsidRDefault="005C08AA">
      <w:r>
        <w:separator/>
      </w:r>
    </w:p>
  </w:endnote>
  <w:endnote w:type="continuationSeparator" w:id="0">
    <w:p w14:paraId="086A72B2" w14:textId="77777777" w:rsidR="005C08AA" w:rsidRDefault="005C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3DF6A" w14:textId="7CFF5ED8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774FE4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774FE4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E3CB" w14:textId="5674C594" w:rsidR="00FF2C3C" w:rsidRDefault="00FF2C3C" w:rsidP="00403CAC">
    <w:pPr>
      <w:pStyle w:val="Footer"/>
      <w:tabs>
        <w:tab w:val="left" w:pos="3871"/>
      </w:tabs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774FE4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774FE4"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 w:rsidR="00403CAC"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31EB219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D2D5A" w14:textId="77777777" w:rsidR="005C08AA" w:rsidRDefault="005C08AA">
      <w:r>
        <w:separator/>
      </w:r>
    </w:p>
  </w:footnote>
  <w:footnote w:type="continuationSeparator" w:id="0">
    <w:p w14:paraId="5AD60554" w14:textId="77777777" w:rsidR="005C08AA" w:rsidRDefault="005C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95DB0" w14:textId="35D8EC86" w:rsidR="00403CAC" w:rsidRDefault="001573A2" w:rsidP="00403CAC">
    <w:pPr>
      <w:pStyle w:val="Header"/>
      <w:rPr>
        <w:b/>
        <w:bCs/>
        <w:color w:val="FF0000"/>
        <w:sz w:val="28"/>
        <w:szCs w:val="28"/>
      </w:rPr>
    </w:pPr>
    <w:r>
      <w:rPr>
        <w:noProof/>
      </w:rPr>
      <w:drawing>
        <wp:inline distT="0" distB="0" distL="0" distR="0" wp14:anchorId="03023E26" wp14:editId="0816D781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CAC" w:rsidRPr="00403CAC">
      <w:rPr>
        <w:b/>
        <w:bCs/>
        <w:color w:val="FF0000"/>
        <w:sz w:val="28"/>
        <w:szCs w:val="28"/>
      </w:rPr>
      <w:t xml:space="preserve"> </w:t>
    </w:r>
  </w:p>
  <w:p w14:paraId="2A2C0301" w14:textId="77777777" w:rsidR="007B4F51" w:rsidRPr="001573A2" w:rsidRDefault="007B4F51" w:rsidP="00157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37C"/>
    <w:multiLevelType w:val="hybridMultilevel"/>
    <w:tmpl w:val="FB8E213C"/>
    <w:lvl w:ilvl="0" w:tplc="A2D432B6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4559"/>
    <w:multiLevelType w:val="hybridMultilevel"/>
    <w:tmpl w:val="655020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A69C2"/>
    <w:multiLevelType w:val="hybridMultilevel"/>
    <w:tmpl w:val="C2584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B2047"/>
    <w:multiLevelType w:val="hybridMultilevel"/>
    <w:tmpl w:val="D24EB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B2860"/>
    <w:multiLevelType w:val="hybridMultilevel"/>
    <w:tmpl w:val="30CED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C488F"/>
    <w:multiLevelType w:val="hybridMultilevel"/>
    <w:tmpl w:val="BD04D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78941C3"/>
    <w:multiLevelType w:val="hybridMultilevel"/>
    <w:tmpl w:val="293C2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315F4"/>
    <w:multiLevelType w:val="hybridMultilevel"/>
    <w:tmpl w:val="BB16B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8"/>
  </w:num>
  <w:num w:numId="4">
    <w:abstractNumId w:val="4"/>
  </w:num>
  <w:num w:numId="5">
    <w:abstractNumId w:val="17"/>
  </w:num>
  <w:num w:numId="6">
    <w:abstractNumId w:val="7"/>
  </w:num>
  <w:num w:numId="7">
    <w:abstractNumId w:val="15"/>
  </w:num>
  <w:num w:numId="8">
    <w:abstractNumId w:val="20"/>
  </w:num>
  <w:num w:numId="9">
    <w:abstractNumId w:val="11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10"/>
  </w:num>
  <w:num w:numId="15">
    <w:abstractNumId w:val="6"/>
  </w:num>
  <w:num w:numId="16">
    <w:abstractNumId w:val="16"/>
  </w:num>
  <w:num w:numId="17">
    <w:abstractNumId w:val="3"/>
  </w:num>
  <w:num w:numId="18">
    <w:abstractNumId w:val="8"/>
  </w:num>
  <w:num w:numId="19">
    <w:abstractNumId w:val="19"/>
  </w:num>
  <w:num w:numId="20">
    <w:abstractNumId w:val="13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137D4"/>
    <w:rsid w:val="000165D0"/>
    <w:rsid w:val="00020795"/>
    <w:rsid w:val="00026916"/>
    <w:rsid w:val="00041A39"/>
    <w:rsid w:val="00042A30"/>
    <w:rsid w:val="00046591"/>
    <w:rsid w:val="00050809"/>
    <w:rsid w:val="00052812"/>
    <w:rsid w:val="00055C91"/>
    <w:rsid w:val="00062997"/>
    <w:rsid w:val="000713C5"/>
    <w:rsid w:val="00075D95"/>
    <w:rsid w:val="00082A25"/>
    <w:rsid w:val="00086EA1"/>
    <w:rsid w:val="00090E37"/>
    <w:rsid w:val="000A0B73"/>
    <w:rsid w:val="000B2218"/>
    <w:rsid w:val="000B4622"/>
    <w:rsid w:val="000C6C57"/>
    <w:rsid w:val="000D0E18"/>
    <w:rsid w:val="000D6870"/>
    <w:rsid w:val="000D7334"/>
    <w:rsid w:val="000F770A"/>
    <w:rsid w:val="00112F82"/>
    <w:rsid w:val="001240E8"/>
    <w:rsid w:val="00126907"/>
    <w:rsid w:val="0013636B"/>
    <w:rsid w:val="00140CE6"/>
    <w:rsid w:val="001453AD"/>
    <w:rsid w:val="001573A2"/>
    <w:rsid w:val="00161DF0"/>
    <w:rsid w:val="00190256"/>
    <w:rsid w:val="00193F2E"/>
    <w:rsid w:val="001A1B66"/>
    <w:rsid w:val="001A3074"/>
    <w:rsid w:val="001A4EB0"/>
    <w:rsid w:val="001D0D92"/>
    <w:rsid w:val="001D1F61"/>
    <w:rsid w:val="001D4174"/>
    <w:rsid w:val="001D41F4"/>
    <w:rsid w:val="001E6CFA"/>
    <w:rsid w:val="001F0A82"/>
    <w:rsid w:val="001F7324"/>
    <w:rsid w:val="002008F8"/>
    <w:rsid w:val="00224880"/>
    <w:rsid w:val="00244CA1"/>
    <w:rsid w:val="00253E6A"/>
    <w:rsid w:val="00266B25"/>
    <w:rsid w:val="00284ADE"/>
    <w:rsid w:val="00290FA5"/>
    <w:rsid w:val="002A21C5"/>
    <w:rsid w:val="002C19E4"/>
    <w:rsid w:val="002C5166"/>
    <w:rsid w:val="002D4357"/>
    <w:rsid w:val="002E2275"/>
    <w:rsid w:val="002E6283"/>
    <w:rsid w:val="00300015"/>
    <w:rsid w:val="003075B9"/>
    <w:rsid w:val="003100BB"/>
    <w:rsid w:val="0031507A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6D0A"/>
    <w:rsid w:val="003F3F96"/>
    <w:rsid w:val="003F72E8"/>
    <w:rsid w:val="00403CAC"/>
    <w:rsid w:val="00405768"/>
    <w:rsid w:val="00410961"/>
    <w:rsid w:val="00412011"/>
    <w:rsid w:val="00414BF8"/>
    <w:rsid w:val="004203AA"/>
    <w:rsid w:val="00424C0D"/>
    <w:rsid w:val="00426CFE"/>
    <w:rsid w:val="00432428"/>
    <w:rsid w:val="004468BB"/>
    <w:rsid w:val="004714E9"/>
    <w:rsid w:val="004739B2"/>
    <w:rsid w:val="00484CEA"/>
    <w:rsid w:val="004957EC"/>
    <w:rsid w:val="004A1968"/>
    <w:rsid w:val="004C4FA3"/>
    <w:rsid w:val="004C60C9"/>
    <w:rsid w:val="004D5A55"/>
    <w:rsid w:val="004E0DA8"/>
    <w:rsid w:val="004E6194"/>
    <w:rsid w:val="004F68C2"/>
    <w:rsid w:val="00504AA8"/>
    <w:rsid w:val="00507EB2"/>
    <w:rsid w:val="00510D3F"/>
    <w:rsid w:val="00516D40"/>
    <w:rsid w:val="00536C93"/>
    <w:rsid w:val="00571396"/>
    <w:rsid w:val="00571BB0"/>
    <w:rsid w:val="00571C3F"/>
    <w:rsid w:val="00573C0E"/>
    <w:rsid w:val="005849A2"/>
    <w:rsid w:val="005A42D3"/>
    <w:rsid w:val="005A6EDD"/>
    <w:rsid w:val="005B2F14"/>
    <w:rsid w:val="005C08AA"/>
    <w:rsid w:val="005C738D"/>
    <w:rsid w:val="005C7D3C"/>
    <w:rsid w:val="005F7068"/>
    <w:rsid w:val="0062098E"/>
    <w:rsid w:val="00620E30"/>
    <w:rsid w:val="00622896"/>
    <w:rsid w:val="00632BBE"/>
    <w:rsid w:val="006336DE"/>
    <w:rsid w:val="0064130D"/>
    <w:rsid w:val="0064295B"/>
    <w:rsid w:val="0067371F"/>
    <w:rsid w:val="00675F7A"/>
    <w:rsid w:val="0067669C"/>
    <w:rsid w:val="0067697B"/>
    <w:rsid w:val="00681F5C"/>
    <w:rsid w:val="006825DB"/>
    <w:rsid w:val="00685C7C"/>
    <w:rsid w:val="006964A3"/>
    <w:rsid w:val="006B77A3"/>
    <w:rsid w:val="006F3C21"/>
    <w:rsid w:val="0070473F"/>
    <w:rsid w:val="00715039"/>
    <w:rsid w:val="00746A31"/>
    <w:rsid w:val="00756927"/>
    <w:rsid w:val="00772C06"/>
    <w:rsid w:val="00774FE4"/>
    <w:rsid w:val="007753B4"/>
    <w:rsid w:val="007B4F51"/>
    <w:rsid w:val="007F408F"/>
    <w:rsid w:val="00801D1A"/>
    <w:rsid w:val="008457BC"/>
    <w:rsid w:val="00850873"/>
    <w:rsid w:val="00851F2D"/>
    <w:rsid w:val="0085204D"/>
    <w:rsid w:val="00863A82"/>
    <w:rsid w:val="0086632C"/>
    <w:rsid w:val="00866531"/>
    <w:rsid w:val="00866D71"/>
    <w:rsid w:val="00873080"/>
    <w:rsid w:val="0087534C"/>
    <w:rsid w:val="00886ABA"/>
    <w:rsid w:val="008968B7"/>
    <w:rsid w:val="008C1BEC"/>
    <w:rsid w:val="008E4E63"/>
    <w:rsid w:val="008E61D0"/>
    <w:rsid w:val="008E67CB"/>
    <w:rsid w:val="008F235D"/>
    <w:rsid w:val="008F3DAD"/>
    <w:rsid w:val="008F5B6C"/>
    <w:rsid w:val="00907D7A"/>
    <w:rsid w:val="00914AD5"/>
    <w:rsid w:val="009174A0"/>
    <w:rsid w:val="00923854"/>
    <w:rsid w:val="00932AA3"/>
    <w:rsid w:val="00933401"/>
    <w:rsid w:val="009434C2"/>
    <w:rsid w:val="009635D0"/>
    <w:rsid w:val="00965631"/>
    <w:rsid w:val="0097065D"/>
    <w:rsid w:val="009905A7"/>
    <w:rsid w:val="00992CB7"/>
    <w:rsid w:val="00995023"/>
    <w:rsid w:val="009A099C"/>
    <w:rsid w:val="009A59ED"/>
    <w:rsid w:val="009C220C"/>
    <w:rsid w:val="009D371D"/>
    <w:rsid w:val="009D71EB"/>
    <w:rsid w:val="009E0815"/>
    <w:rsid w:val="009E1E1B"/>
    <w:rsid w:val="009E3B3A"/>
    <w:rsid w:val="009E50B7"/>
    <w:rsid w:val="009F59B8"/>
    <w:rsid w:val="00A163B5"/>
    <w:rsid w:val="00A16C8F"/>
    <w:rsid w:val="00A318D3"/>
    <w:rsid w:val="00A3536B"/>
    <w:rsid w:val="00A5227A"/>
    <w:rsid w:val="00A52AE3"/>
    <w:rsid w:val="00A530A5"/>
    <w:rsid w:val="00A72524"/>
    <w:rsid w:val="00A8085E"/>
    <w:rsid w:val="00A82C12"/>
    <w:rsid w:val="00A848C2"/>
    <w:rsid w:val="00AA48F5"/>
    <w:rsid w:val="00AB0A10"/>
    <w:rsid w:val="00AC34FD"/>
    <w:rsid w:val="00AC68A0"/>
    <w:rsid w:val="00AE0688"/>
    <w:rsid w:val="00AF4424"/>
    <w:rsid w:val="00B13CCE"/>
    <w:rsid w:val="00B32B9E"/>
    <w:rsid w:val="00B362B6"/>
    <w:rsid w:val="00B46C32"/>
    <w:rsid w:val="00B53E5A"/>
    <w:rsid w:val="00B67FFA"/>
    <w:rsid w:val="00B819E2"/>
    <w:rsid w:val="00B86E2B"/>
    <w:rsid w:val="00B87453"/>
    <w:rsid w:val="00B9008C"/>
    <w:rsid w:val="00BA6570"/>
    <w:rsid w:val="00BA77DE"/>
    <w:rsid w:val="00BB4D6C"/>
    <w:rsid w:val="00BB7DE5"/>
    <w:rsid w:val="00BD79DC"/>
    <w:rsid w:val="00BE0EB8"/>
    <w:rsid w:val="00BF11C6"/>
    <w:rsid w:val="00C021DC"/>
    <w:rsid w:val="00C025D8"/>
    <w:rsid w:val="00C05207"/>
    <w:rsid w:val="00C15DA5"/>
    <w:rsid w:val="00C207C1"/>
    <w:rsid w:val="00C2194E"/>
    <w:rsid w:val="00C27EAD"/>
    <w:rsid w:val="00C34DB5"/>
    <w:rsid w:val="00C401DB"/>
    <w:rsid w:val="00C429E4"/>
    <w:rsid w:val="00C46EFA"/>
    <w:rsid w:val="00C564A5"/>
    <w:rsid w:val="00C56B59"/>
    <w:rsid w:val="00C60743"/>
    <w:rsid w:val="00C74B43"/>
    <w:rsid w:val="00C81922"/>
    <w:rsid w:val="00C87853"/>
    <w:rsid w:val="00C978BC"/>
    <w:rsid w:val="00CA0234"/>
    <w:rsid w:val="00CB2E71"/>
    <w:rsid w:val="00CB4F98"/>
    <w:rsid w:val="00CC1BBE"/>
    <w:rsid w:val="00CC24BE"/>
    <w:rsid w:val="00CC50CC"/>
    <w:rsid w:val="00CE56A0"/>
    <w:rsid w:val="00D13062"/>
    <w:rsid w:val="00D13A02"/>
    <w:rsid w:val="00D14B82"/>
    <w:rsid w:val="00D15B45"/>
    <w:rsid w:val="00D179D6"/>
    <w:rsid w:val="00D220CD"/>
    <w:rsid w:val="00D2434D"/>
    <w:rsid w:val="00D46FDF"/>
    <w:rsid w:val="00D517C3"/>
    <w:rsid w:val="00D52C59"/>
    <w:rsid w:val="00D815DC"/>
    <w:rsid w:val="00D95C6D"/>
    <w:rsid w:val="00DA1EEF"/>
    <w:rsid w:val="00DB64A8"/>
    <w:rsid w:val="00DB6596"/>
    <w:rsid w:val="00DB7DD8"/>
    <w:rsid w:val="00DD01D2"/>
    <w:rsid w:val="00DD48A2"/>
    <w:rsid w:val="00DD49A2"/>
    <w:rsid w:val="00DD517B"/>
    <w:rsid w:val="00DE29B5"/>
    <w:rsid w:val="00DE3F28"/>
    <w:rsid w:val="00E0063F"/>
    <w:rsid w:val="00E076AE"/>
    <w:rsid w:val="00E1457C"/>
    <w:rsid w:val="00E249F8"/>
    <w:rsid w:val="00E24F20"/>
    <w:rsid w:val="00E277F4"/>
    <w:rsid w:val="00E31B70"/>
    <w:rsid w:val="00E33470"/>
    <w:rsid w:val="00E409B0"/>
    <w:rsid w:val="00E4594F"/>
    <w:rsid w:val="00E5725A"/>
    <w:rsid w:val="00E63EC2"/>
    <w:rsid w:val="00E768D0"/>
    <w:rsid w:val="00E90D72"/>
    <w:rsid w:val="00E97D22"/>
    <w:rsid w:val="00EA2350"/>
    <w:rsid w:val="00EA67E1"/>
    <w:rsid w:val="00EA7A22"/>
    <w:rsid w:val="00EB20C6"/>
    <w:rsid w:val="00EE1ACE"/>
    <w:rsid w:val="00EE78F0"/>
    <w:rsid w:val="00EF33F6"/>
    <w:rsid w:val="00EF7C3F"/>
    <w:rsid w:val="00F10414"/>
    <w:rsid w:val="00F17318"/>
    <w:rsid w:val="00F17E62"/>
    <w:rsid w:val="00F26922"/>
    <w:rsid w:val="00F27D62"/>
    <w:rsid w:val="00F31E34"/>
    <w:rsid w:val="00F34E10"/>
    <w:rsid w:val="00F704E1"/>
    <w:rsid w:val="00F70B0F"/>
    <w:rsid w:val="00F749C4"/>
    <w:rsid w:val="00F8091B"/>
    <w:rsid w:val="00F85641"/>
    <w:rsid w:val="00F85C8F"/>
    <w:rsid w:val="00FA7748"/>
    <w:rsid w:val="00FA7AC7"/>
    <w:rsid w:val="00FC1C42"/>
    <w:rsid w:val="00FC3645"/>
    <w:rsid w:val="00FC7AF4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55A25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403CAC"/>
    <w:rPr>
      <w:sz w:val="24"/>
      <w:szCs w:val="24"/>
    </w:rPr>
  </w:style>
  <w:style w:type="paragraph" w:styleId="Revision">
    <w:name w:val="Revision"/>
    <w:hidden/>
    <w:uiPriority w:val="99"/>
    <w:semiHidden/>
    <w:rsid w:val="00DE3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27756B"/>
    <w:rsid w:val="003C673A"/>
    <w:rsid w:val="00443886"/>
    <w:rsid w:val="004E7950"/>
    <w:rsid w:val="005D615A"/>
    <w:rsid w:val="005F465D"/>
    <w:rsid w:val="006115F8"/>
    <w:rsid w:val="00671E81"/>
    <w:rsid w:val="0082494F"/>
    <w:rsid w:val="00E23F2C"/>
    <w:rsid w:val="00EC3E4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886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5E5727FD6B5E47EAAB95EE9B13B40938">
    <w:name w:val="5E5727FD6B5E47EAAB95EE9B13B40938"/>
    <w:rsid w:val="00EC3E4A"/>
  </w:style>
  <w:style w:type="paragraph" w:customStyle="1" w:styleId="CDAEA78AF39F45C785B9E667706CDA0E">
    <w:name w:val="CDAEA78AF39F45C785B9E667706CDA0E"/>
    <w:rsid w:val="00EC3E4A"/>
  </w:style>
  <w:style w:type="paragraph" w:customStyle="1" w:styleId="A9796CD86A52449AA5E82E5D17FA3F8D">
    <w:name w:val="A9796CD86A52449AA5E82E5D17FA3F8D"/>
    <w:rsid w:val="00EC3E4A"/>
  </w:style>
  <w:style w:type="paragraph" w:customStyle="1" w:styleId="3DD237FBB198411D8C33DEF0E3E9D485">
    <w:name w:val="3DD237FBB198411D8C33DEF0E3E9D485"/>
    <w:rsid w:val="00EC3E4A"/>
  </w:style>
  <w:style w:type="paragraph" w:customStyle="1" w:styleId="7A0DA06B1EFC4D8EACE3BCFF46321CB9">
    <w:name w:val="7A0DA06B1EFC4D8EACE3BCFF46321CB9"/>
    <w:rsid w:val="00EC3E4A"/>
  </w:style>
  <w:style w:type="paragraph" w:customStyle="1" w:styleId="9F860D3871E44CE3B018B23D52859FD4">
    <w:name w:val="9F860D3871E44CE3B018B23D52859FD4"/>
    <w:rsid w:val="00443886"/>
  </w:style>
  <w:style w:type="paragraph" w:customStyle="1" w:styleId="21C9F3F3E95D4D83AC6330C743016152">
    <w:name w:val="21C9F3F3E95D4D83AC6330C743016152"/>
    <w:rsid w:val="00443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ED271-3E9C-4AB7-8630-D0E7BF1532E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51b02e1-21b1-47e6-b520-c8d86de43b69"/>
    <ds:schemaRef ds:uri="2d11f6c9-46f2-45f7-991c-50a89a3b31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BEFA37-549C-4AAE-980C-5194DD5D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2</Pages>
  <Words>336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Benefits Scheme new and amended listings</vt:lpstr>
    </vt:vector>
  </TitlesOfParts>
  <Manager/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Benefits Scheme new and amended listings</dc:title>
  <dc:subject/>
  <dc:creator/>
  <cp:keywords>Budget</cp:keywords>
  <dc:description/>
  <cp:lastModifiedBy/>
  <cp:revision>1</cp:revision>
  <dcterms:created xsi:type="dcterms:W3CDTF">2022-03-27T05:26:00Z</dcterms:created>
  <dcterms:modified xsi:type="dcterms:W3CDTF">2022-03-29T00:19:00Z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</Properties>
</file>