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2A77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Start w:id="2" w:name="_GoBack"/>
      <w:bookmarkEnd w:id="0"/>
      <w:bookmarkEnd w:id="2"/>
      <w:r>
        <w:t xml:space="preserve">Budget </w:t>
      </w:r>
      <w:r w:rsidR="00F17E62">
        <w:rPr>
          <w:color w:val="5F83B8"/>
        </w:rPr>
        <w:t>2022-23</w:t>
      </w:r>
    </w:p>
    <w:p w14:paraId="7552FF87" w14:textId="1FE9D130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623ADB">
        <w:t>.</w:t>
      </w:r>
    </w:p>
    <w:p w14:paraId="0971F2FC" w14:textId="77777777" w:rsidR="00190256" w:rsidRDefault="00190256" w:rsidP="009434C2">
      <w:pPr>
        <w:pStyle w:val="DHSBodytext"/>
        <w:rPr>
          <w:highlight w:val="yellow"/>
        </w:rPr>
      </w:pPr>
    </w:p>
    <w:p w14:paraId="4DC9DC0D" w14:textId="5FC234A5" w:rsidR="00527730" w:rsidRPr="00DC54D8" w:rsidRDefault="00DB1118" w:rsidP="00881A76">
      <w:pPr>
        <w:pStyle w:val="DHSHeadinglevel2"/>
      </w:pPr>
      <w:r w:rsidRPr="00DB1118">
        <w:t>Pha</w:t>
      </w:r>
      <w:r>
        <w:t xml:space="preserve">rmaceutical Benefit Scheme – </w:t>
      </w:r>
      <w:r w:rsidRPr="00DB1118">
        <w:t>lowering the Safety Net threshold</w:t>
      </w:r>
    </w:p>
    <w:p w14:paraId="10D22481" w14:textId="2514D239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190256" w:rsidRPr="00536C93">
            <w:t>Your health</w:t>
          </w:r>
        </w:sdtContent>
      </w:sdt>
      <w:r w:rsidR="00EE1ACE">
        <w:t xml:space="preserve"> </w:t>
      </w:r>
    </w:p>
    <w:p w14:paraId="4AA08CD7" w14:textId="4569F9D0" w:rsidR="00D52C59" w:rsidRDefault="00D52C59" w:rsidP="009434C2">
      <w:pPr>
        <w:pStyle w:val="DHSBodytext"/>
      </w:pPr>
    </w:p>
    <w:p w14:paraId="603E224A" w14:textId="6A8FD0A8" w:rsidR="00D174E9" w:rsidRDefault="00544913" w:rsidP="00AC35B0">
      <w:pPr>
        <w:pStyle w:val="Bullet"/>
        <w:numPr>
          <w:ilvl w:val="0"/>
          <w:numId w:val="0"/>
        </w:numPr>
        <w:rPr>
          <w:rFonts w:ascii="Arial" w:eastAsia="Times New Roman" w:hAnsi="Arial" w:cs="Arial"/>
          <w:lang w:eastAsia="en-AU"/>
        </w:rPr>
      </w:pPr>
      <w:r w:rsidRPr="00544913">
        <w:rPr>
          <w:rFonts w:ascii="Arial" w:eastAsia="Times New Roman" w:hAnsi="Arial" w:cs="Arial"/>
          <w:lang w:eastAsia="en-AU"/>
        </w:rPr>
        <w:t>This measure lowers the Pharmaceutical Benefits Scheme (PBS) Safety Net thresholds from 1 July 2022</w:t>
      </w:r>
      <w:r w:rsidR="00D174E9">
        <w:rPr>
          <w:rFonts w:ascii="Arial" w:eastAsia="Times New Roman" w:hAnsi="Arial" w:cs="Arial"/>
          <w:lang w:eastAsia="en-AU"/>
        </w:rPr>
        <w:t>. It will be lowered</w:t>
      </w:r>
      <w:r w:rsidRPr="00544913">
        <w:rPr>
          <w:rFonts w:ascii="Arial" w:eastAsia="Times New Roman" w:hAnsi="Arial" w:cs="Arial"/>
          <w:lang w:eastAsia="en-AU"/>
        </w:rPr>
        <w:t xml:space="preserve"> by the equivalent of</w:t>
      </w:r>
      <w:r w:rsidR="00E45EFD">
        <w:rPr>
          <w:rFonts w:ascii="Arial" w:eastAsia="Times New Roman" w:hAnsi="Arial" w:cs="Arial"/>
          <w:lang w:eastAsia="en-AU"/>
        </w:rPr>
        <w:t xml:space="preserve"> either</w:t>
      </w:r>
      <w:r w:rsidR="00D174E9">
        <w:rPr>
          <w:rFonts w:ascii="Arial" w:eastAsia="Times New Roman" w:hAnsi="Arial" w:cs="Arial"/>
          <w:lang w:eastAsia="en-AU"/>
        </w:rPr>
        <w:t>:</w:t>
      </w:r>
    </w:p>
    <w:p w14:paraId="005F1661" w14:textId="10AAE776" w:rsidR="00D174E9" w:rsidRDefault="00544913" w:rsidP="00B607C5">
      <w:pPr>
        <w:pStyle w:val="Bullet"/>
        <w:numPr>
          <w:ilvl w:val="0"/>
          <w:numId w:val="21"/>
        </w:numPr>
        <w:rPr>
          <w:rFonts w:ascii="Arial" w:eastAsia="Times New Roman" w:hAnsi="Arial" w:cs="Arial"/>
          <w:lang w:eastAsia="en-AU"/>
        </w:rPr>
      </w:pPr>
      <w:r w:rsidRPr="00544913">
        <w:rPr>
          <w:rFonts w:ascii="Arial" w:eastAsia="Times New Roman" w:hAnsi="Arial" w:cs="Arial"/>
          <w:lang w:eastAsia="en-AU"/>
        </w:rPr>
        <w:t>12 fully priced scripts for concession card holders</w:t>
      </w:r>
      <w:r w:rsidR="00D174E9">
        <w:rPr>
          <w:rFonts w:ascii="Arial" w:eastAsia="Times New Roman" w:hAnsi="Arial" w:cs="Arial"/>
          <w:lang w:eastAsia="en-AU"/>
        </w:rPr>
        <w:t xml:space="preserve"> </w:t>
      </w:r>
    </w:p>
    <w:p w14:paraId="31F51951" w14:textId="1CDED875" w:rsidR="00AC35B0" w:rsidRDefault="002D416C" w:rsidP="00B607C5">
      <w:pPr>
        <w:pStyle w:val="Bullet"/>
        <w:numPr>
          <w:ilvl w:val="0"/>
          <w:numId w:val="21"/>
        </w:numPr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2 </w:t>
      </w:r>
      <w:r w:rsidR="00544913" w:rsidRPr="00544913">
        <w:rPr>
          <w:rFonts w:ascii="Arial" w:eastAsia="Times New Roman" w:hAnsi="Arial" w:cs="Arial"/>
          <w:lang w:eastAsia="en-AU"/>
        </w:rPr>
        <w:t>fully priced scripts for non-concessional (general) patients.</w:t>
      </w:r>
    </w:p>
    <w:p w14:paraId="083F6CA8" w14:textId="77777777" w:rsidR="00D174E9" w:rsidRDefault="00AC35B0" w:rsidP="00AC35B0">
      <w:pPr>
        <w:pStyle w:val="Bullet"/>
        <w:numPr>
          <w:ilvl w:val="0"/>
          <w:numId w:val="0"/>
        </w:numPr>
        <w:rPr>
          <w:rFonts w:ascii="Arial" w:eastAsia="Times New Roman" w:hAnsi="Arial" w:cs="Arial"/>
          <w:lang w:eastAsia="en-AU"/>
        </w:rPr>
      </w:pPr>
      <w:r w:rsidRPr="00AC35B0">
        <w:rPr>
          <w:rFonts w:ascii="Arial" w:eastAsia="Times New Roman" w:hAnsi="Arial" w:cs="Arial"/>
          <w:lang w:eastAsia="en-AU"/>
        </w:rPr>
        <w:t xml:space="preserve">This measure will mean </w:t>
      </w:r>
      <w:r w:rsidR="00D174E9">
        <w:rPr>
          <w:rFonts w:ascii="Arial" w:eastAsia="Times New Roman" w:hAnsi="Arial" w:cs="Arial"/>
          <w:lang w:eastAsia="en-AU"/>
        </w:rPr>
        <w:t xml:space="preserve">more Australians will be able to get: </w:t>
      </w:r>
    </w:p>
    <w:p w14:paraId="1B0FB97F" w14:textId="077E56F0" w:rsidR="00D174E9" w:rsidRDefault="00AC35B0" w:rsidP="00B607C5">
      <w:pPr>
        <w:pStyle w:val="Bullet"/>
        <w:numPr>
          <w:ilvl w:val="0"/>
          <w:numId w:val="21"/>
        </w:numPr>
        <w:rPr>
          <w:rFonts w:ascii="Arial" w:eastAsia="Times New Roman" w:hAnsi="Arial" w:cs="Arial"/>
          <w:lang w:eastAsia="en-AU"/>
        </w:rPr>
      </w:pPr>
      <w:r w:rsidRPr="00AC35B0">
        <w:rPr>
          <w:rFonts w:ascii="Arial" w:eastAsia="Times New Roman" w:hAnsi="Arial" w:cs="Arial"/>
          <w:lang w:eastAsia="en-AU"/>
        </w:rPr>
        <w:t>more free medicines if they</w:t>
      </w:r>
      <w:r w:rsidR="00D174E9">
        <w:rPr>
          <w:rFonts w:ascii="Arial" w:eastAsia="Times New Roman" w:hAnsi="Arial" w:cs="Arial"/>
          <w:lang w:eastAsia="en-AU"/>
        </w:rPr>
        <w:t>’</w:t>
      </w:r>
      <w:r w:rsidRPr="00AC35B0">
        <w:rPr>
          <w:rFonts w:ascii="Arial" w:eastAsia="Times New Roman" w:hAnsi="Arial" w:cs="Arial"/>
          <w:lang w:eastAsia="en-AU"/>
        </w:rPr>
        <w:t>re eligible for a concession card</w:t>
      </w:r>
    </w:p>
    <w:p w14:paraId="0EF59637" w14:textId="5DEFD521" w:rsidR="00D174E9" w:rsidRDefault="00AC35B0" w:rsidP="00B607C5">
      <w:pPr>
        <w:pStyle w:val="Bullet"/>
        <w:numPr>
          <w:ilvl w:val="0"/>
          <w:numId w:val="21"/>
        </w:numPr>
        <w:rPr>
          <w:rFonts w:ascii="Arial" w:eastAsia="Times New Roman" w:hAnsi="Arial" w:cs="Arial"/>
          <w:lang w:eastAsia="en-AU"/>
        </w:rPr>
      </w:pPr>
      <w:proofErr w:type="gramStart"/>
      <w:r w:rsidRPr="00AC35B0">
        <w:rPr>
          <w:rFonts w:ascii="Arial" w:eastAsia="Times New Roman" w:hAnsi="Arial" w:cs="Arial"/>
          <w:lang w:eastAsia="en-AU"/>
        </w:rPr>
        <w:t>cheaper</w:t>
      </w:r>
      <w:proofErr w:type="gramEnd"/>
      <w:r w:rsidRPr="00AC35B0">
        <w:rPr>
          <w:rFonts w:ascii="Arial" w:eastAsia="Times New Roman" w:hAnsi="Arial" w:cs="Arial"/>
          <w:lang w:eastAsia="en-AU"/>
        </w:rPr>
        <w:t xml:space="preserve"> medicines through the PBS. </w:t>
      </w:r>
    </w:p>
    <w:p w14:paraId="702BD78E" w14:textId="1FC8A00E" w:rsidR="00D174E9" w:rsidRPr="00544913" w:rsidRDefault="00AC35B0" w:rsidP="00DC54D8">
      <w:pPr>
        <w:pStyle w:val="Bullet"/>
        <w:numPr>
          <w:ilvl w:val="0"/>
          <w:numId w:val="0"/>
        </w:numPr>
        <w:spacing w:after="0"/>
        <w:ind w:left="142"/>
        <w:rPr>
          <w:rFonts w:ascii="Arial" w:eastAsia="Times New Roman" w:hAnsi="Arial" w:cs="Arial"/>
          <w:lang w:eastAsia="en-AU"/>
        </w:rPr>
      </w:pPr>
      <w:r w:rsidRPr="00AC35B0">
        <w:rPr>
          <w:rFonts w:ascii="Arial" w:eastAsia="Times New Roman" w:hAnsi="Arial" w:cs="Arial"/>
          <w:lang w:eastAsia="en-AU"/>
        </w:rPr>
        <w:t>Under the change, people will take less time to reach their PBS Safety Net threshold</w:t>
      </w:r>
      <w:r w:rsidR="00D174E9">
        <w:rPr>
          <w:rFonts w:ascii="Arial" w:eastAsia="Times New Roman" w:hAnsi="Arial" w:cs="Arial"/>
          <w:lang w:eastAsia="en-AU"/>
        </w:rPr>
        <w:t xml:space="preserve">. This will </w:t>
      </w:r>
      <w:r w:rsidRPr="00AC35B0">
        <w:rPr>
          <w:rFonts w:ascii="Arial" w:eastAsia="Times New Roman" w:hAnsi="Arial" w:cs="Arial"/>
          <w:lang w:eastAsia="en-AU"/>
        </w:rPr>
        <w:t>sav</w:t>
      </w:r>
      <w:r w:rsidR="00D174E9">
        <w:rPr>
          <w:rFonts w:ascii="Arial" w:eastAsia="Times New Roman" w:hAnsi="Arial" w:cs="Arial"/>
          <w:lang w:eastAsia="en-AU"/>
        </w:rPr>
        <w:t>e</w:t>
      </w:r>
      <w:r w:rsidRPr="00AC35B0">
        <w:rPr>
          <w:rFonts w:ascii="Arial" w:eastAsia="Times New Roman" w:hAnsi="Arial" w:cs="Arial"/>
          <w:lang w:eastAsia="en-AU"/>
        </w:rPr>
        <w:t xml:space="preserve"> them up to around $85 per year in out-of-pocket costs.</w:t>
      </w:r>
    </w:p>
    <w:p w14:paraId="13149658" w14:textId="77777777" w:rsidR="00544913" w:rsidRDefault="00544913" w:rsidP="00DC54D8">
      <w:pPr>
        <w:pStyle w:val="Bullet"/>
        <w:numPr>
          <w:ilvl w:val="0"/>
          <w:numId w:val="0"/>
        </w:numPr>
        <w:spacing w:after="0"/>
        <w:ind w:left="502" w:hanging="360"/>
      </w:pPr>
    </w:p>
    <w:p w14:paraId="777D21A7" w14:textId="386A98E6" w:rsidR="00527730" w:rsidRPr="00DC54D8" w:rsidRDefault="00D174E9" w:rsidP="00527730">
      <w:pPr>
        <w:pStyle w:val="DHSBodytext"/>
      </w:pPr>
      <w:r w:rsidRPr="003C3261">
        <w:rPr>
          <w:rStyle w:val="Style2"/>
        </w:rPr>
        <w:t>This measure is not subject to the passage of legislation</w:t>
      </w:r>
      <w:r>
        <w:rPr>
          <w:rStyle w:val="Style2"/>
        </w:rPr>
        <w:t>.</w:t>
      </w:r>
    </w:p>
    <w:p w14:paraId="67D824F8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1"/>
    <w:p w14:paraId="6A0F239F" w14:textId="7318EB36" w:rsidR="00EE1ACE" w:rsidRPr="008E4E63" w:rsidRDefault="00571BB0" w:rsidP="008F235D">
      <w:pPr>
        <w:pStyle w:val="DHSBodytext"/>
      </w:pPr>
      <w:r>
        <w:t>This</w:t>
      </w:r>
      <w:r w:rsidR="007E7650">
        <w:t xml:space="preserve"> measure</w:t>
      </w:r>
      <w:r>
        <w:t xml:space="preserve"> affects </w:t>
      </w:r>
      <w:sdt>
        <w:sdtPr>
          <w:rPr>
            <w:rStyle w:val="Style2"/>
            <w:rFonts w:cs="Arial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  <w:rFonts w:cstheme="minorHAnsi"/>
          </w:rPr>
        </w:sdtEndPr>
        <w:sdtContent>
          <w:r w:rsidR="003D644B">
            <w:rPr>
              <w:rStyle w:val="Style2"/>
              <w:rFonts w:cs="Arial"/>
            </w:rPr>
            <w:t xml:space="preserve">eligible </w:t>
          </w:r>
          <w:r w:rsidR="00E62079" w:rsidRPr="00A11CE8">
            <w:rPr>
              <w:rFonts w:cs="Arial"/>
            </w:rPr>
            <w:t>Australian residents and overseas visitors from countries under Reciprocal Health Care Agreements</w:t>
          </w:r>
          <w:r w:rsidR="00E62079" w:rsidRPr="00A11CE8">
            <w:rPr>
              <w:rFonts w:asciiTheme="minorHAnsi" w:hAnsiTheme="minorHAnsi"/>
              <w:sz w:val="22"/>
              <w:szCs w:val="22"/>
            </w:rPr>
            <w:t>.</w:t>
          </w:r>
        </w:sdtContent>
      </w:sdt>
    </w:p>
    <w:p w14:paraId="61D66952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sdt>
      <w:sdtPr>
        <w:rPr>
          <w:rStyle w:val="Style3"/>
          <w:rFonts w:cs="Arial"/>
        </w:rPr>
        <w:id w:val="1137295392"/>
        <w:placeholder>
          <w:docPart w:val="7D2D863980DA4830AE1D28EF26FD8CD2"/>
        </w:placeholder>
      </w:sdtPr>
      <w:sdtEndPr>
        <w:rPr>
          <w:rStyle w:val="DefaultParagraphFont"/>
          <w:rFonts w:ascii="Times New Roman" w:hAnsi="Times New Roman"/>
        </w:rPr>
      </w:sdtEndPr>
      <w:sdtContent>
        <w:p w14:paraId="2D26EBB9" w14:textId="7328D114" w:rsidR="00681F5C" w:rsidRPr="00881A76" w:rsidRDefault="00360348" w:rsidP="00881A7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This measure will </w:t>
          </w:r>
          <w:r w:rsidR="00D174E9">
            <w:rPr>
              <w:rFonts w:ascii="Arial" w:hAnsi="Arial" w:cs="Arial"/>
            </w:rPr>
            <w:t xml:space="preserve">start on </w:t>
          </w:r>
          <w:r>
            <w:rPr>
              <w:rFonts w:ascii="Arial" w:hAnsi="Arial" w:cs="Arial"/>
            </w:rPr>
            <w:t xml:space="preserve">1 </w:t>
          </w:r>
          <w:r w:rsidR="00544913">
            <w:rPr>
              <w:rFonts w:ascii="Arial" w:hAnsi="Arial" w:cs="Arial"/>
            </w:rPr>
            <w:t>July</w:t>
          </w:r>
          <w:r>
            <w:rPr>
              <w:rFonts w:ascii="Arial" w:hAnsi="Arial" w:cs="Arial"/>
            </w:rPr>
            <w:t xml:space="preserve"> 2022 and is ongoing.</w:t>
          </w:r>
        </w:p>
      </w:sdtContent>
    </w:sdt>
    <w:sectPr w:rsidR="00681F5C" w:rsidRPr="00881A76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5180" w14:textId="77777777" w:rsidR="005C08AA" w:rsidRDefault="005C08AA">
      <w:r>
        <w:separator/>
      </w:r>
    </w:p>
  </w:endnote>
  <w:endnote w:type="continuationSeparator" w:id="0">
    <w:p w14:paraId="5DE4E223" w14:textId="77777777" w:rsidR="005C08AA" w:rsidRDefault="005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BB7F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2773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2773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B196" w14:textId="37069BC6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604D5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604D5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08EF83D0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1D1B" w14:textId="77777777" w:rsidR="005C08AA" w:rsidRDefault="005C08AA">
      <w:r>
        <w:separator/>
      </w:r>
    </w:p>
  </w:footnote>
  <w:footnote w:type="continuationSeparator" w:id="0">
    <w:p w14:paraId="1C1E3D22" w14:textId="77777777" w:rsidR="005C08AA" w:rsidRDefault="005C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F49E" w14:textId="0A17CAC0" w:rsidR="008152EA" w:rsidRDefault="001573A2" w:rsidP="008152EA">
    <w:pPr>
      <w:pStyle w:val="Head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1A815A5F" wp14:editId="6F74C0B5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E10A3" w14:textId="77777777" w:rsidR="007B4F51" w:rsidRPr="001573A2" w:rsidRDefault="007B4F51" w:rsidP="0015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35C"/>
    <w:multiLevelType w:val="hybridMultilevel"/>
    <w:tmpl w:val="79A08DA6"/>
    <w:lvl w:ilvl="0" w:tplc="CBAC29EC">
      <w:start w:val="1"/>
      <w:numFmt w:val="bullet"/>
      <w:pStyle w:val="Bullet"/>
      <w:lvlText w:val=""/>
      <w:lvlJc w:val="left"/>
      <w:pPr>
        <w:ind w:left="502" w:hanging="360"/>
      </w:pPr>
      <w:rPr>
        <w:rFonts w:ascii="Wingdings 3" w:hAnsi="Wingdings 3" w:hint="default"/>
        <w:color w:val="auto"/>
        <w:position w:val="2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A60249"/>
    <w:multiLevelType w:val="hybridMultilevel"/>
    <w:tmpl w:val="CFBAAF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5882"/>
    <w:multiLevelType w:val="hybridMultilevel"/>
    <w:tmpl w:val="83224F40"/>
    <w:lvl w:ilvl="0" w:tplc="22520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27290"/>
    <w:multiLevelType w:val="hybridMultilevel"/>
    <w:tmpl w:val="9B7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2A7E"/>
    <w:multiLevelType w:val="hybridMultilevel"/>
    <w:tmpl w:val="9070C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A65C2"/>
    <w:multiLevelType w:val="hybridMultilevel"/>
    <w:tmpl w:val="4364B198"/>
    <w:lvl w:ilvl="0" w:tplc="04604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7256"/>
    <w:multiLevelType w:val="hybridMultilevel"/>
    <w:tmpl w:val="573E7962"/>
    <w:lvl w:ilvl="0" w:tplc="72140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"/>
  </w:num>
  <w:num w:numId="5">
    <w:abstractNumId w:val="16"/>
  </w:num>
  <w:num w:numId="6">
    <w:abstractNumId w:val="6"/>
  </w:num>
  <w:num w:numId="7">
    <w:abstractNumId w:val="15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  <w:num w:numId="17">
    <w:abstractNumId w:val="12"/>
  </w:num>
  <w:num w:numId="18">
    <w:abstractNumId w:val="14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4F84"/>
    <w:rsid w:val="00026916"/>
    <w:rsid w:val="00041A39"/>
    <w:rsid w:val="00046591"/>
    <w:rsid w:val="000478A1"/>
    <w:rsid w:val="00050809"/>
    <w:rsid w:val="00062997"/>
    <w:rsid w:val="00074647"/>
    <w:rsid w:val="00082A25"/>
    <w:rsid w:val="00086EA1"/>
    <w:rsid w:val="000A0B73"/>
    <w:rsid w:val="000C6C57"/>
    <w:rsid w:val="000D0E18"/>
    <w:rsid w:val="000D6870"/>
    <w:rsid w:val="000F770A"/>
    <w:rsid w:val="00112F82"/>
    <w:rsid w:val="001240E8"/>
    <w:rsid w:val="0013427F"/>
    <w:rsid w:val="0013636B"/>
    <w:rsid w:val="001453AD"/>
    <w:rsid w:val="001573A2"/>
    <w:rsid w:val="00190256"/>
    <w:rsid w:val="00193F2E"/>
    <w:rsid w:val="001A1B66"/>
    <w:rsid w:val="001A3074"/>
    <w:rsid w:val="001A4EB0"/>
    <w:rsid w:val="001C4CDB"/>
    <w:rsid w:val="001D1F61"/>
    <w:rsid w:val="001D4174"/>
    <w:rsid w:val="001D7616"/>
    <w:rsid w:val="001E6CFA"/>
    <w:rsid w:val="001F7324"/>
    <w:rsid w:val="00224880"/>
    <w:rsid w:val="00227083"/>
    <w:rsid w:val="002356B0"/>
    <w:rsid w:val="00244CA1"/>
    <w:rsid w:val="00266B25"/>
    <w:rsid w:val="00275712"/>
    <w:rsid w:val="00284ADE"/>
    <w:rsid w:val="00290FA5"/>
    <w:rsid w:val="002A21C5"/>
    <w:rsid w:val="002C19E4"/>
    <w:rsid w:val="002D416C"/>
    <w:rsid w:val="002E6283"/>
    <w:rsid w:val="00300015"/>
    <w:rsid w:val="003005A5"/>
    <w:rsid w:val="00306AE9"/>
    <w:rsid w:val="003100BB"/>
    <w:rsid w:val="00316C5E"/>
    <w:rsid w:val="00360348"/>
    <w:rsid w:val="00360888"/>
    <w:rsid w:val="003611D6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3261"/>
    <w:rsid w:val="003C6D0A"/>
    <w:rsid w:val="003D644B"/>
    <w:rsid w:val="003F3F96"/>
    <w:rsid w:val="003F72E8"/>
    <w:rsid w:val="00405768"/>
    <w:rsid w:val="00414BF8"/>
    <w:rsid w:val="004203AA"/>
    <w:rsid w:val="00426CFE"/>
    <w:rsid w:val="00432428"/>
    <w:rsid w:val="004714E9"/>
    <w:rsid w:val="00484CEA"/>
    <w:rsid w:val="004958FB"/>
    <w:rsid w:val="004A68EE"/>
    <w:rsid w:val="004C60C9"/>
    <w:rsid w:val="004D1B54"/>
    <w:rsid w:val="004E0DA8"/>
    <w:rsid w:val="004F68C2"/>
    <w:rsid w:val="00504AA8"/>
    <w:rsid w:val="005059BD"/>
    <w:rsid w:val="00507EB2"/>
    <w:rsid w:val="00510D3F"/>
    <w:rsid w:val="00516D40"/>
    <w:rsid w:val="00527730"/>
    <w:rsid w:val="00536C93"/>
    <w:rsid w:val="00544913"/>
    <w:rsid w:val="00571396"/>
    <w:rsid w:val="00571BB0"/>
    <w:rsid w:val="00571C3F"/>
    <w:rsid w:val="00573C0E"/>
    <w:rsid w:val="00593B32"/>
    <w:rsid w:val="005A0B63"/>
    <w:rsid w:val="005A4EAB"/>
    <w:rsid w:val="005C08AA"/>
    <w:rsid w:val="005C738D"/>
    <w:rsid w:val="005C7D3C"/>
    <w:rsid w:val="005F7244"/>
    <w:rsid w:val="00620E30"/>
    <w:rsid w:val="00622896"/>
    <w:rsid w:val="00623ADB"/>
    <w:rsid w:val="00625B92"/>
    <w:rsid w:val="00632BBE"/>
    <w:rsid w:val="0064295B"/>
    <w:rsid w:val="0067371F"/>
    <w:rsid w:val="0067669C"/>
    <w:rsid w:val="00681F5C"/>
    <w:rsid w:val="006825DB"/>
    <w:rsid w:val="00685C7C"/>
    <w:rsid w:val="006964A3"/>
    <w:rsid w:val="006C1683"/>
    <w:rsid w:val="006F3C21"/>
    <w:rsid w:val="00715039"/>
    <w:rsid w:val="00746A31"/>
    <w:rsid w:val="00750212"/>
    <w:rsid w:val="00754BE0"/>
    <w:rsid w:val="00756927"/>
    <w:rsid w:val="00772C06"/>
    <w:rsid w:val="007B4F51"/>
    <w:rsid w:val="007D58AA"/>
    <w:rsid w:val="007E7650"/>
    <w:rsid w:val="00801D1A"/>
    <w:rsid w:val="008152EA"/>
    <w:rsid w:val="00823047"/>
    <w:rsid w:val="00843F90"/>
    <w:rsid w:val="008457BC"/>
    <w:rsid w:val="00850873"/>
    <w:rsid w:val="00863A82"/>
    <w:rsid w:val="0086632C"/>
    <w:rsid w:val="00873080"/>
    <w:rsid w:val="0087534C"/>
    <w:rsid w:val="00881A76"/>
    <w:rsid w:val="008968B7"/>
    <w:rsid w:val="008E4E63"/>
    <w:rsid w:val="008E5E78"/>
    <w:rsid w:val="008E61D0"/>
    <w:rsid w:val="008F235D"/>
    <w:rsid w:val="008F2881"/>
    <w:rsid w:val="00907D7A"/>
    <w:rsid w:val="00914D05"/>
    <w:rsid w:val="009174A0"/>
    <w:rsid w:val="00923854"/>
    <w:rsid w:val="00932AA3"/>
    <w:rsid w:val="00935AE0"/>
    <w:rsid w:val="009434C2"/>
    <w:rsid w:val="009635D0"/>
    <w:rsid w:val="00965631"/>
    <w:rsid w:val="0097065D"/>
    <w:rsid w:val="009905A7"/>
    <w:rsid w:val="00995023"/>
    <w:rsid w:val="009A099C"/>
    <w:rsid w:val="009D371D"/>
    <w:rsid w:val="009E1E1B"/>
    <w:rsid w:val="009E3B3A"/>
    <w:rsid w:val="009F7228"/>
    <w:rsid w:val="00A11CE8"/>
    <w:rsid w:val="00A163B5"/>
    <w:rsid w:val="00A16C8F"/>
    <w:rsid w:val="00A3536B"/>
    <w:rsid w:val="00A52AE3"/>
    <w:rsid w:val="00A530A5"/>
    <w:rsid w:val="00A7197A"/>
    <w:rsid w:val="00A82C12"/>
    <w:rsid w:val="00A848C2"/>
    <w:rsid w:val="00AA4023"/>
    <w:rsid w:val="00AA48F5"/>
    <w:rsid w:val="00AC34FD"/>
    <w:rsid w:val="00AC35B0"/>
    <w:rsid w:val="00AE0688"/>
    <w:rsid w:val="00AF19C1"/>
    <w:rsid w:val="00AF4424"/>
    <w:rsid w:val="00B01C59"/>
    <w:rsid w:val="00B1007A"/>
    <w:rsid w:val="00B13CCE"/>
    <w:rsid w:val="00B31112"/>
    <w:rsid w:val="00B32B9E"/>
    <w:rsid w:val="00B362B6"/>
    <w:rsid w:val="00B46C32"/>
    <w:rsid w:val="00B607C5"/>
    <w:rsid w:val="00B86E2B"/>
    <w:rsid w:val="00B87453"/>
    <w:rsid w:val="00B9008C"/>
    <w:rsid w:val="00B92092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56CD1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174E9"/>
    <w:rsid w:val="00D220CD"/>
    <w:rsid w:val="00D354F3"/>
    <w:rsid w:val="00D52C59"/>
    <w:rsid w:val="00D604D5"/>
    <w:rsid w:val="00D95C6D"/>
    <w:rsid w:val="00DB1118"/>
    <w:rsid w:val="00DB64A8"/>
    <w:rsid w:val="00DB6596"/>
    <w:rsid w:val="00DB7DD8"/>
    <w:rsid w:val="00DC54D8"/>
    <w:rsid w:val="00DD49A2"/>
    <w:rsid w:val="00DD517B"/>
    <w:rsid w:val="00DD7FE1"/>
    <w:rsid w:val="00DE29B5"/>
    <w:rsid w:val="00E076AE"/>
    <w:rsid w:val="00E16329"/>
    <w:rsid w:val="00E277F4"/>
    <w:rsid w:val="00E31B70"/>
    <w:rsid w:val="00E33470"/>
    <w:rsid w:val="00E409B0"/>
    <w:rsid w:val="00E4594F"/>
    <w:rsid w:val="00E45EFD"/>
    <w:rsid w:val="00E5725A"/>
    <w:rsid w:val="00E62079"/>
    <w:rsid w:val="00E63EC2"/>
    <w:rsid w:val="00E700E5"/>
    <w:rsid w:val="00E734C1"/>
    <w:rsid w:val="00E768D0"/>
    <w:rsid w:val="00E9170F"/>
    <w:rsid w:val="00EA2350"/>
    <w:rsid w:val="00EA7A22"/>
    <w:rsid w:val="00EB20C6"/>
    <w:rsid w:val="00EE1ACE"/>
    <w:rsid w:val="00EE78F0"/>
    <w:rsid w:val="00F17318"/>
    <w:rsid w:val="00F17E62"/>
    <w:rsid w:val="00F27078"/>
    <w:rsid w:val="00F34E10"/>
    <w:rsid w:val="00F537B9"/>
    <w:rsid w:val="00F70B0F"/>
    <w:rsid w:val="00F749C4"/>
    <w:rsid w:val="00F8091B"/>
    <w:rsid w:val="00F85641"/>
    <w:rsid w:val="00F85C8F"/>
    <w:rsid w:val="00FA7748"/>
    <w:rsid w:val="00FA7AC7"/>
    <w:rsid w:val="00FB2336"/>
    <w:rsid w:val="00FB6468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1F752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8152EA"/>
    <w:rPr>
      <w:sz w:val="24"/>
      <w:szCs w:val="24"/>
    </w:rPr>
  </w:style>
  <w:style w:type="paragraph" w:styleId="Revision">
    <w:name w:val="Revision"/>
    <w:hidden/>
    <w:uiPriority w:val="99"/>
    <w:semiHidden/>
    <w:rsid w:val="00360348"/>
    <w:rPr>
      <w:sz w:val="24"/>
      <w:szCs w:val="24"/>
    </w:rPr>
  </w:style>
  <w:style w:type="paragraph" w:customStyle="1" w:styleId="Bullet">
    <w:name w:val="Bullet"/>
    <w:basedOn w:val="Normal"/>
    <w:rsid w:val="00544913"/>
    <w:pPr>
      <w:keepNext/>
      <w:numPr>
        <w:numId w:val="20"/>
      </w:numPr>
      <w:spacing w:before="60" w:after="60" w:line="300" w:lineRule="auto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1B38AE"/>
    <w:rsid w:val="001F3E09"/>
    <w:rsid w:val="0027756B"/>
    <w:rsid w:val="003C5074"/>
    <w:rsid w:val="003C673A"/>
    <w:rsid w:val="005C2F5B"/>
    <w:rsid w:val="005D615A"/>
    <w:rsid w:val="005F465D"/>
    <w:rsid w:val="006115F8"/>
    <w:rsid w:val="00671E81"/>
    <w:rsid w:val="00710891"/>
    <w:rsid w:val="0082494F"/>
    <w:rsid w:val="009C7A76"/>
    <w:rsid w:val="00CE3829"/>
    <w:rsid w:val="00E23F2C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891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0914B07D0A274ACA8B0D47B8C2A9BB62">
    <w:name w:val="0914B07D0A274ACA8B0D47B8C2A9BB62"/>
    <w:rsid w:val="001B38AE"/>
  </w:style>
  <w:style w:type="paragraph" w:customStyle="1" w:styleId="1A580CAAC4DA4CA0B61F86D67EA92B87">
    <w:name w:val="1A580CAAC4DA4CA0B61F86D67EA92B87"/>
    <w:rsid w:val="001B38AE"/>
  </w:style>
  <w:style w:type="paragraph" w:customStyle="1" w:styleId="3CAB2CFEDAE94D63A40965AEF6502B22">
    <w:name w:val="3CAB2CFEDAE94D63A40965AEF6502B22"/>
    <w:rsid w:val="001F3E09"/>
  </w:style>
  <w:style w:type="paragraph" w:customStyle="1" w:styleId="7B263759DEEA42AABDAC894813F953F7">
    <w:name w:val="7B263759DEEA42AABDAC894813F953F7"/>
    <w:rsid w:val="003C5074"/>
  </w:style>
  <w:style w:type="paragraph" w:customStyle="1" w:styleId="9541EAB333EC4BD99803C05F5CD2BB8A">
    <w:name w:val="9541EAB333EC4BD99803C05F5CD2BB8A"/>
    <w:rsid w:val="00710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d51b02e1-21b1-47e6-b520-c8d86de43b69"/>
    <ds:schemaRef ds:uri="2d11f6c9-46f2-45f7-991c-50a89a3b31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38E84-09F5-4E4D-B7D7-53274EC0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 Scheme – lowering the Safety Net threshold</vt:lpstr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 Scheme – lowering the Safety Net threshold</dc:title>
  <dc:subject/>
  <dc:creator/>
  <cp:keywords>Budget</cp:keywords>
  <dc:description/>
  <cp:lastModifiedBy/>
  <cp:revision>1</cp:revision>
  <dcterms:created xsi:type="dcterms:W3CDTF">2022-03-30T06:06:00Z</dcterms:created>
  <dcterms:modified xsi:type="dcterms:W3CDTF">2022-03-30T06:06:00Z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