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AB2F0" w14:textId="49E1483B"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October </w:t>
      </w:r>
      <w:r w:rsidR="00915568" w:rsidRPr="005A5EDA">
        <w:rPr>
          <w:color w:val="000000" w:themeColor="text1"/>
        </w:rPr>
        <w:t>2022-23</w:t>
      </w:r>
    </w:p>
    <w:p w14:paraId="10FF65E6" w14:textId="77777777" w:rsidR="00850873" w:rsidRDefault="00A82C12" w:rsidP="00571BB0">
      <w:pPr>
        <w:pStyle w:val="DHSBodytext"/>
      </w:pPr>
      <w:r>
        <w:t xml:space="preserve">This information is accurate as of </w:t>
      </w:r>
      <w:r w:rsidR="00847590">
        <w:t>2</w:t>
      </w:r>
      <w:r w:rsidR="003D3F47">
        <w:t>5</w:t>
      </w:r>
      <w:r w:rsidR="00847590">
        <w:t xml:space="preserve"> </w:t>
      </w:r>
      <w:r w:rsidR="003D3F47">
        <w:t xml:space="preserve">October </w:t>
      </w:r>
      <w:r w:rsidR="00DD3085">
        <w:t>2022</w:t>
      </w:r>
      <w:r>
        <w:t>.</w:t>
      </w:r>
    </w:p>
    <w:p w14:paraId="161608FF" w14:textId="77777777" w:rsidR="00EA6579" w:rsidRDefault="00EA6579" w:rsidP="00D016A8">
      <w:pPr>
        <w:pStyle w:val="DHSHeadinglevel2"/>
      </w:pPr>
      <w:r w:rsidRPr="00EA6579">
        <w:t>Fixing the Aged Care Crisis</w:t>
      </w:r>
    </w:p>
    <w:p w14:paraId="0A9A525C" w14:textId="77777777" w:rsidR="00D52C59" w:rsidRPr="00F85C8F" w:rsidRDefault="00D52C59" w:rsidP="00D90A86">
      <w:pPr>
        <w:pStyle w:val="DHSBodytext"/>
        <w:spacing w:after="0"/>
      </w:pPr>
    </w:p>
    <w:p w14:paraId="7C7AB0A3" w14:textId="640CD3EB" w:rsidR="00EA6579" w:rsidRDefault="00EA6579" w:rsidP="00B60799">
      <w:pPr>
        <w:rPr>
          <w:rStyle w:val="PlaceholderText"/>
          <w:rFonts w:ascii="Arial" w:hAnsi="Arial" w:cs="Arial"/>
          <w:color w:val="000000" w:themeColor="text1"/>
        </w:rPr>
      </w:pPr>
      <w:r w:rsidRPr="00EA6579">
        <w:rPr>
          <w:rStyle w:val="PlaceholderText"/>
          <w:rFonts w:ascii="Arial" w:hAnsi="Arial" w:cs="Arial"/>
          <w:color w:val="000000" w:themeColor="text1"/>
        </w:rPr>
        <w:t>This measure wil</w:t>
      </w:r>
      <w:r>
        <w:rPr>
          <w:rStyle w:val="PlaceholderText"/>
          <w:rFonts w:ascii="Arial" w:hAnsi="Arial" w:cs="Arial"/>
          <w:color w:val="000000" w:themeColor="text1"/>
        </w:rPr>
        <w:t>l provide financial support to residential aged c</w:t>
      </w:r>
      <w:r w:rsidR="00EE2497">
        <w:rPr>
          <w:rStyle w:val="PlaceholderText"/>
          <w:rFonts w:ascii="Arial" w:hAnsi="Arial" w:cs="Arial"/>
          <w:color w:val="000000" w:themeColor="text1"/>
        </w:rPr>
        <w:t>are services who have R</w:t>
      </w:r>
      <w:r w:rsidRPr="00EA6579">
        <w:rPr>
          <w:rStyle w:val="PlaceholderText"/>
          <w:rFonts w:ascii="Arial" w:hAnsi="Arial" w:cs="Arial"/>
          <w:color w:val="000000" w:themeColor="text1"/>
        </w:rPr>
        <w:t xml:space="preserve">egistered </w:t>
      </w:r>
      <w:r w:rsidR="00EE2497">
        <w:rPr>
          <w:rStyle w:val="PlaceholderText"/>
          <w:rFonts w:ascii="Arial" w:hAnsi="Arial" w:cs="Arial"/>
          <w:color w:val="000000" w:themeColor="text1"/>
        </w:rPr>
        <w:t>N</w:t>
      </w:r>
      <w:r w:rsidRPr="00EA6579">
        <w:rPr>
          <w:rStyle w:val="PlaceholderText"/>
          <w:rFonts w:ascii="Arial" w:hAnsi="Arial" w:cs="Arial"/>
          <w:color w:val="000000" w:themeColor="text1"/>
        </w:rPr>
        <w:t>urses available on a 24/7 basis.</w:t>
      </w:r>
    </w:p>
    <w:p w14:paraId="73523D25" w14:textId="77777777" w:rsidR="00EA6579" w:rsidRDefault="00EA6579" w:rsidP="000B6BAF">
      <w:pPr>
        <w:rPr>
          <w:rStyle w:val="PlaceholderText"/>
          <w:rFonts w:ascii="Arial" w:hAnsi="Arial" w:cs="Arial"/>
          <w:color w:val="000000" w:themeColor="text1"/>
        </w:rPr>
      </w:pPr>
    </w:p>
    <w:p w14:paraId="361FFA70" w14:textId="137EE38C" w:rsidR="00EA6579" w:rsidRDefault="00EA6579" w:rsidP="000B6BAF">
      <w:pPr>
        <w:rPr>
          <w:rStyle w:val="PlaceholderText"/>
          <w:rFonts w:ascii="Arial" w:hAnsi="Arial" w:cs="Arial"/>
          <w:color w:val="000000" w:themeColor="text1"/>
        </w:rPr>
      </w:pPr>
      <w:r w:rsidRPr="00EA6579">
        <w:rPr>
          <w:rStyle w:val="PlaceholderText"/>
          <w:rFonts w:ascii="Arial" w:hAnsi="Arial" w:cs="Arial"/>
          <w:color w:val="000000" w:themeColor="text1"/>
        </w:rPr>
        <w:t>A daily supplement amount will be pro</w:t>
      </w:r>
      <w:r>
        <w:rPr>
          <w:rStyle w:val="PlaceholderText"/>
          <w:rFonts w:ascii="Arial" w:hAnsi="Arial" w:cs="Arial"/>
          <w:color w:val="000000" w:themeColor="text1"/>
        </w:rPr>
        <w:t xml:space="preserve">vided to all eligible </w:t>
      </w:r>
      <w:r w:rsidR="00EE2497">
        <w:rPr>
          <w:rStyle w:val="PlaceholderText"/>
          <w:rFonts w:ascii="Arial" w:hAnsi="Arial" w:cs="Arial"/>
          <w:color w:val="000000" w:themeColor="text1"/>
        </w:rPr>
        <w:t xml:space="preserve">residential aged care </w:t>
      </w:r>
      <w:r>
        <w:rPr>
          <w:rStyle w:val="PlaceholderText"/>
          <w:rFonts w:ascii="Arial" w:hAnsi="Arial" w:cs="Arial"/>
          <w:color w:val="000000" w:themeColor="text1"/>
        </w:rPr>
        <w:t>services.</w:t>
      </w:r>
      <w:r w:rsidRPr="00EA6579">
        <w:rPr>
          <w:rStyle w:val="PlaceholderText"/>
          <w:rFonts w:ascii="Arial" w:hAnsi="Arial" w:cs="Arial"/>
          <w:color w:val="000000" w:themeColor="text1"/>
        </w:rPr>
        <w:t xml:space="preserve"> </w:t>
      </w:r>
      <w:r w:rsidR="00EE2497">
        <w:rPr>
          <w:rStyle w:val="PlaceholderText"/>
          <w:rFonts w:ascii="Arial" w:hAnsi="Arial" w:cs="Arial"/>
          <w:color w:val="000000" w:themeColor="text1"/>
        </w:rPr>
        <w:t>The Department of Health</w:t>
      </w:r>
      <w:r w:rsidR="00943864">
        <w:rPr>
          <w:rStyle w:val="PlaceholderText"/>
          <w:rFonts w:ascii="Arial" w:hAnsi="Arial" w:cs="Arial"/>
          <w:color w:val="000000" w:themeColor="text1"/>
        </w:rPr>
        <w:t xml:space="preserve"> and Aged Care</w:t>
      </w:r>
      <w:r w:rsidR="00EE2497">
        <w:rPr>
          <w:rStyle w:val="PlaceholderText"/>
          <w:rFonts w:ascii="Arial" w:hAnsi="Arial" w:cs="Arial"/>
          <w:color w:val="000000" w:themeColor="text1"/>
        </w:rPr>
        <w:t xml:space="preserve"> will </w:t>
      </w:r>
      <w:r w:rsidR="00202AD8">
        <w:rPr>
          <w:rStyle w:val="PlaceholderText"/>
          <w:rFonts w:ascii="Arial" w:hAnsi="Arial" w:cs="Arial"/>
          <w:color w:val="000000" w:themeColor="text1"/>
        </w:rPr>
        <w:t xml:space="preserve">decide </w:t>
      </w:r>
      <w:r w:rsidR="00EE2497">
        <w:rPr>
          <w:rStyle w:val="PlaceholderText"/>
          <w:rFonts w:ascii="Arial" w:hAnsi="Arial" w:cs="Arial"/>
          <w:color w:val="000000" w:themeColor="text1"/>
        </w:rPr>
        <w:t>e</w:t>
      </w:r>
      <w:r w:rsidRPr="00EA6579">
        <w:rPr>
          <w:rStyle w:val="PlaceholderText"/>
          <w:rFonts w:ascii="Arial" w:hAnsi="Arial" w:cs="Arial"/>
          <w:color w:val="000000" w:themeColor="text1"/>
        </w:rPr>
        <w:t xml:space="preserve">ligibility </w:t>
      </w:r>
      <w:r w:rsidR="009566B4">
        <w:rPr>
          <w:rStyle w:val="PlaceholderText"/>
          <w:rFonts w:ascii="Arial" w:hAnsi="Arial" w:cs="Arial"/>
          <w:color w:val="000000" w:themeColor="text1"/>
        </w:rPr>
        <w:t>of</w:t>
      </w:r>
      <w:r w:rsidRPr="00EA6579">
        <w:rPr>
          <w:rStyle w:val="PlaceholderText"/>
          <w:rFonts w:ascii="Arial" w:hAnsi="Arial" w:cs="Arial"/>
          <w:color w:val="000000" w:themeColor="text1"/>
        </w:rPr>
        <w:t xml:space="preserve"> providers who report they have a Registered Nurse on site 24/7. </w:t>
      </w:r>
      <w:r w:rsidR="00202AD8">
        <w:rPr>
          <w:rStyle w:val="PlaceholderText"/>
          <w:rFonts w:ascii="Arial" w:hAnsi="Arial" w:cs="Arial"/>
          <w:color w:val="000000" w:themeColor="text1"/>
        </w:rPr>
        <w:t>Services Australia</w:t>
      </w:r>
      <w:r w:rsidR="000F6F9B">
        <w:rPr>
          <w:rStyle w:val="PlaceholderText"/>
          <w:rFonts w:ascii="Arial" w:hAnsi="Arial" w:cs="Arial"/>
          <w:color w:val="000000" w:themeColor="text1"/>
        </w:rPr>
        <w:t xml:space="preserve"> is responsible for paying the s</w:t>
      </w:r>
      <w:r w:rsidR="00D016A8">
        <w:rPr>
          <w:rStyle w:val="PlaceholderText"/>
          <w:rFonts w:ascii="Arial" w:hAnsi="Arial" w:cs="Arial"/>
          <w:color w:val="000000" w:themeColor="text1"/>
        </w:rPr>
        <w:t>upplement to eligible services.</w:t>
      </w:r>
    </w:p>
    <w:p w14:paraId="533916B3" w14:textId="77777777" w:rsidR="00EA6579" w:rsidRDefault="00EA6579" w:rsidP="000B6BAF">
      <w:pPr>
        <w:rPr>
          <w:rStyle w:val="PlaceholderText"/>
          <w:rFonts w:ascii="Arial" w:hAnsi="Arial" w:cs="Arial"/>
          <w:color w:val="000000" w:themeColor="text1"/>
        </w:rPr>
      </w:pPr>
    </w:p>
    <w:p w14:paraId="537C43FF" w14:textId="22A1CFA4" w:rsidR="00EE2497" w:rsidRDefault="00EE2497" w:rsidP="000B6BAF">
      <w:pPr>
        <w:rPr>
          <w:rStyle w:val="PlaceholderText"/>
          <w:rFonts w:ascii="Arial" w:hAnsi="Arial" w:cs="Arial"/>
          <w:color w:val="000000" w:themeColor="text1"/>
        </w:rPr>
      </w:pPr>
      <w:r>
        <w:rPr>
          <w:rStyle w:val="PlaceholderText"/>
          <w:rFonts w:ascii="Arial" w:hAnsi="Arial" w:cs="Arial"/>
          <w:color w:val="000000" w:themeColor="text1"/>
        </w:rPr>
        <w:t>T</w:t>
      </w:r>
      <w:r w:rsidR="00EA6579" w:rsidRPr="00EA6579">
        <w:rPr>
          <w:rStyle w:val="PlaceholderText"/>
          <w:rFonts w:ascii="Arial" w:hAnsi="Arial" w:cs="Arial"/>
          <w:color w:val="000000" w:themeColor="text1"/>
        </w:rPr>
        <w:t xml:space="preserve">his measure will </w:t>
      </w:r>
      <w:r>
        <w:rPr>
          <w:rStyle w:val="PlaceholderText"/>
          <w:rFonts w:ascii="Arial" w:hAnsi="Arial" w:cs="Arial"/>
          <w:color w:val="000000" w:themeColor="text1"/>
        </w:rPr>
        <w:t xml:space="preserve">also </w:t>
      </w:r>
      <w:r w:rsidR="00EA6579" w:rsidRPr="00EA6579">
        <w:rPr>
          <w:rStyle w:val="PlaceholderText"/>
          <w:rFonts w:ascii="Arial" w:hAnsi="Arial" w:cs="Arial"/>
          <w:color w:val="000000" w:themeColor="text1"/>
        </w:rPr>
        <w:t>implement a cap on administration and management fees to i</w:t>
      </w:r>
      <w:r>
        <w:rPr>
          <w:rStyle w:val="PlaceholderText"/>
          <w:rFonts w:ascii="Arial" w:hAnsi="Arial" w:cs="Arial"/>
          <w:color w:val="000000" w:themeColor="text1"/>
        </w:rPr>
        <w:t xml:space="preserve">ncrease transparency. </w:t>
      </w:r>
      <w:r w:rsidR="00EA6579" w:rsidRPr="00EA6579">
        <w:rPr>
          <w:rStyle w:val="PlaceholderText"/>
          <w:rFonts w:ascii="Arial" w:hAnsi="Arial" w:cs="Arial"/>
          <w:color w:val="000000" w:themeColor="text1"/>
        </w:rPr>
        <w:t xml:space="preserve">This will make more funds available to meet the direct needs of </w:t>
      </w:r>
      <w:r>
        <w:rPr>
          <w:rStyle w:val="PlaceholderText"/>
          <w:rFonts w:ascii="Arial" w:hAnsi="Arial" w:cs="Arial"/>
          <w:color w:val="000000" w:themeColor="text1"/>
        </w:rPr>
        <w:t>residents</w:t>
      </w:r>
      <w:r w:rsidR="003F628B">
        <w:rPr>
          <w:rStyle w:val="PlaceholderText"/>
          <w:rFonts w:ascii="Arial" w:hAnsi="Arial" w:cs="Arial"/>
          <w:color w:val="000000" w:themeColor="text1"/>
        </w:rPr>
        <w:t xml:space="preserve"> who are living in aged care facilities</w:t>
      </w:r>
      <w:r w:rsidR="00EA6579" w:rsidRPr="00EA6579">
        <w:rPr>
          <w:rStyle w:val="PlaceholderText"/>
          <w:rFonts w:ascii="Arial" w:hAnsi="Arial" w:cs="Arial"/>
          <w:color w:val="000000" w:themeColor="text1"/>
        </w:rPr>
        <w:t>.</w:t>
      </w:r>
    </w:p>
    <w:p w14:paraId="4D5A3EDB" w14:textId="77777777" w:rsidR="00F142A0" w:rsidRDefault="00F142A0" w:rsidP="000B6BAF">
      <w:pPr>
        <w:rPr>
          <w:rStyle w:val="PlaceholderText"/>
          <w:rFonts w:ascii="Arial" w:hAnsi="Arial" w:cs="Arial"/>
          <w:color w:val="000000" w:themeColor="text1"/>
        </w:rPr>
      </w:pPr>
    </w:p>
    <w:p w14:paraId="1A2A360C" w14:textId="0CEDD806" w:rsidR="00F142A0" w:rsidRDefault="00F142A0" w:rsidP="000B6BAF">
      <w:pPr>
        <w:rPr>
          <w:rStyle w:val="PlaceholderText"/>
          <w:rFonts w:ascii="Arial" w:hAnsi="Arial" w:cs="Arial"/>
          <w:color w:val="000000" w:themeColor="text1"/>
        </w:rPr>
      </w:pPr>
      <w:r>
        <w:rPr>
          <w:rStyle w:val="PlaceholderText"/>
          <w:rFonts w:ascii="Arial" w:hAnsi="Arial" w:cs="Arial"/>
          <w:color w:val="000000" w:themeColor="text1"/>
        </w:rPr>
        <w:t>This measure delivers on the Australian Government’s commitment to support residential aged care facilities to enhance quality of care for their residents.</w:t>
      </w:r>
    </w:p>
    <w:p w14:paraId="58FF3A63" w14:textId="77777777" w:rsidR="00EE2497" w:rsidRDefault="00EE2497" w:rsidP="000B6BAF">
      <w:pPr>
        <w:rPr>
          <w:rStyle w:val="PlaceholderText"/>
          <w:rFonts w:ascii="Arial" w:hAnsi="Arial" w:cs="Arial"/>
          <w:color w:val="000000" w:themeColor="text1"/>
        </w:rPr>
      </w:pPr>
    </w:p>
    <w:p w14:paraId="6493EBA7" w14:textId="77777777" w:rsidR="00D016A8" w:rsidRDefault="009566B4" w:rsidP="00D016A8">
      <w:pPr>
        <w:rPr>
          <w:rStyle w:val="PlaceholderText"/>
          <w:rFonts w:ascii="Arial" w:hAnsi="Arial" w:cs="Arial"/>
          <w:color w:val="000000" w:themeColor="text1"/>
        </w:rPr>
      </w:pPr>
      <w:r>
        <w:rPr>
          <w:rStyle w:val="PlaceholderText"/>
          <w:rFonts w:ascii="Arial" w:hAnsi="Arial" w:cs="Arial"/>
          <w:color w:val="000000" w:themeColor="text1"/>
        </w:rPr>
        <w:t>Services Australia</w:t>
      </w:r>
      <w:r w:rsidR="00EE2497" w:rsidRPr="00D92603">
        <w:rPr>
          <w:rStyle w:val="PlaceholderText"/>
          <w:rFonts w:ascii="Arial" w:hAnsi="Arial" w:cs="Arial"/>
          <w:color w:val="000000" w:themeColor="text1"/>
        </w:rPr>
        <w:t xml:space="preserve"> has been allocate</w:t>
      </w:r>
      <w:r w:rsidR="00EE2497" w:rsidRPr="00822641">
        <w:rPr>
          <w:rStyle w:val="PlaceholderText"/>
          <w:rFonts w:ascii="Arial" w:hAnsi="Arial" w:cs="Arial"/>
          <w:color w:val="000000" w:themeColor="text1"/>
        </w:rPr>
        <w:t>d $</w:t>
      </w:r>
      <w:r w:rsidR="003974C5" w:rsidRPr="00822641">
        <w:rPr>
          <w:rStyle w:val="PlaceholderText"/>
          <w:rFonts w:ascii="Arial" w:hAnsi="Arial" w:cs="Arial"/>
          <w:color w:val="000000" w:themeColor="text1"/>
        </w:rPr>
        <w:t>4.3</w:t>
      </w:r>
      <w:r w:rsidR="00202AD8" w:rsidRPr="00822641">
        <w:rPr>
          <w:rStyle w:val="PlaceholderText"/>
          <w:rFonts w:ascii="Arial" w:hAnsi="Arial" w:cs="Arial"/>
          <w:color w:val="000000" w:themeColor="text1"/>
        </w:rPr>
        <w:t xml:space="preserve"> </w:t>
      </w:r>
      <w:r w:rsidR="003974C5" w:rsidRPr="00822641">
        <w:rPr>
          <w:rStyle w:val="PlaceholderText"/>
          <w:rFonts w:ascii="Arial" w:hAnsi="Arial" w:cs="Arial"/>
          <w:color w:val="000000" w:themeColor="text1"/>
        </w:rPr>
        <w:t>m</w:t>
      </w:r>
      <w:r w:rsidR="00202AD8" w:rsidRPr="00822641">
        <w:rPr>
          <w:rStyle w:val="PlaceholderText"/>
          <w:rFonts w:ascii="Arial" w:hAnsi="Arial" w:cs="Arial"/>
          <w:color w:val="000000" w:themeColor="text1"/>
        </w:rPr>
        <w:t>illion</w:t>
      </w:r>
      <w:r w:rsidR="003974C5" w:rsidRPr="00822641">
        <w:rPr>
          <w:rStyle w:val="PlaceholderText"/>
          <w:rFonts w:ascii="Arial" w:hAnsi="Arial" w:cs="Arial"/>
          <w:color w:val="000000" w:themeColor="text1"/>
        </w:rPr>
        <w:t xml:space="preserve"> in 2022-23 and $5.6</w:t>
      </w:r>
      <w:r w:rsidR="00202AD8" w:rsidRPr="00822641">
        <w:rPr>
          <w:rStyle w:val="PlaceholderText"/>
          <w:rFonts w:ascii="Arial" w:hAnsi="Arial" w:cs="Arial"/>
          <w:color w:val="000000" w:themeColor="text1"/>
        </w:rPr>
        <w:t xml:space="preserve"> </w:t>
      </w:r>
      <w:r w:rsidR="003974C5" w:rsidRPr="00822641">
        <w:rPr>
          <w:rStyle w:val="PlaceholderText"/>
          <w:rFonts w:ascii="Arial" w:hAnsi="Arial" w:cs="Arial"/>
          <w:color w:val="000000" w:themeColor="text1"/>
        </w:rPr>
        <w:t>m</w:t>
      </w:r>
      <w:r w:rsidR="00202AD8" w:rsidRPr="00822641">
        <w:rPr>
          <w:rStyle w:val="PlaceholderText"/>
          <w:rFonts w:ascii="Arial" w:hAnsi="Arial" w:cs="Arial"/>
          <w:color w:val="000000" w:themeColor="text1"/>
        </w:rPr>
        <w:t>illion</w:t>
      </w:r>
      <w:r w:rsidR="003974C5" w:rsidRPr="00822641">
        <w:rPr>
          <w:rStyle w:val="PlaceholderText"/>
          <w:rFonts w:ascii="Arial" w:hAnsi="Arial" w:cs="Arial"/>
          <w:color w:val="000000" w:themeColor="text1"/>
        </w:rPr>
        <w:t xml:space="preserve"> over </w:t>
      </w:r>
      <w:r w:rsidR="009D7126">
        <w:rPr>
          <w:rStyle w:val="PlaceholderText"/>
          <w:rFonts w:ascii="Arial" w:hAnsi="Arial" w:cs="Arial"/>
          <w:color w:val="000000" w:themeColor="text1"/>
        </w:rPr>
        <w:t>3</w:t>
      </w:r>
      <w:r w:rsidR="00202AD8" w:rsidRPr="00822641">
        <w:rPr>
          <w:rStyle w:val="PlaceholderText"/>
          <w:rFonts w:ascii="Arial" w:hAnsi="Arial" w:cs="Arial"/>
          <w:color w:val="000000" w:themeColor="text1"/>
        </w:rPr>
        <w:t xml:space="preserve"> years</w:t>
      </w:r>
      <w:r w:rsidR="003974C5" w:rsidRPr="00822641">
        <w:rPr>
          <w:rStyle w:val="PlaceholderText"/>
          <w:rFonts w:ascii="Arial" w:hAnsi="Arial" w:cs="Arial"/>
          <w:color w:val="000000" w:themeColor="text1"/>
        </w:rPr>
        <w:t>.</w:t>
      </w:r>
    </w:p>
    <w:p w14:paraId="195D890C" w14:textId="77777777" w:rsidR="00D016A8" w:rsidRDefault="00D016A8" w:rsidP="00D016A8">
      <w:pPr>
        <w:rPr>
          <w:rStyle w:val="PlaceholderText"/>
          <w:rFonts w:ascii="Arial" w:hAnsi="Arial" w:cs="Arial"/>
          <w:color w:val="000000" w:themeColor="text1"/>
        </w:rPr>
      </w:pPr>
    </w:p>
    <w:p w14:paraId="0917F1AB" w14:textId="19C4437B" w:rsidR="00EB20C6" w:rsidRPr="00D016A8" w:rsidRDefault="00DB2482" w:rsidP="00D016A8">
      <w:pPr>
        <w:rPr>
          <w:rFonts w:ascii="Arial" w:hAnsi="Arial" w:cs="Arial"/>
          <w:color w:val="000000" w:themeColor="text1"/>
        </w:rPr>
      </w:pPr>
      <w:r>
        <w:rPr>
          <w:rStyle w:val="Style2"/>
        </w:rPr>
        <w:t xml:space="preserve">This measure is subject to </w:t>
      </w:r>
      <w:r w:rsidR="0030407B">
        <w:rPr>
          <w:rStyle w:val="Style2"/>
        </w:rPr>
        <w:t>the passage of legislation.</w:t>
      </w:r>
    </w:p>
    <w:p w14:paraId="49575107" w14:textId="77777777" w:rsidR="00FA7748" w:rsidRPr="00D52C59" w:rsidRDefault="00EB20C6" w:rsidP="00D52C59">
      <w:pPr>
        <w:pStyle w:val="DHSHeadinglevel3"/>
      </w:pPr>
      <w:r w:rsidRPr="00D52C59">
        <w:t>Who does this measure affect?</w:t>
      </w:r>
    </w:p>
    <w:bookmarkEnd w:id="0"/>
    <w:p w14:paraId="35CC59FA" w14:textId="659B1B34" w:rsidR="00EE1ACE" w:rsidRPr="008E4E63" w:rsidRDefault="00571BB0" w:rsidP="008F235D">
      <w:pPr>
        <w:pStyle w:val="DHSBodytext"/>
      </w:pPr>
      <w:r>
        <w:t>This affects</w:t>
      </w:r>
      <w:r w:rsidR="00D90A86">
        <w:t xml:space="preserve"> </w:t>
      </w:r>
      <w:r w:rsidR="004A1973">
        <w:rPr>
          <w:rStyle w:val="Style2"/>
        </w:rPr>
        <w:t>residential aged care facilities and</w:t>
      </w:r>
      <w:r w:rsidR="00F169B6">
        <w:rPr>
          <w:rStyle w:val="Style2"/>
        </w:rPr>
        <w:t xml:space="preserve"> their residents.</w:t>
      </w:r>
    </w:p>
    <w:p w14:paraId="7BA49CE4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58592117" w14:textId="05EC3021" w:rsidR="00847590" w:rsidRPr="00D016A8" w:rsidRDefault="00EE2497" w:rsidP="00D016A8">
      <w:pPr>
        <w:rPr>
          <w:rFonts w:ascii="Arial" w:hAnsi="Arial" w:cs="Arial"/>
        </w:rPr>
      </w:pPr>
      <w:r>
        <w:rPr>
          <w:rStyle w:val="Style3"/>
          <w:rFonts w:cs="Arial"/>
        </w:rPr>
        <w:t>Th</w:t>
      </w:r>
      <w:r w:rsidR="003B491B">
        <w:rPr>
          <w:rStyle w:val="Style3"/>
          <w:rFonts w:cs="Arial"/>
        </w:rPr>
        <w:t xml:space="preserve">is </w:t>
      </w:r>
      <w:r>
        <w:rPr>
          <w:rStyle w:val="Style3"/>
          <w:rFonts w:cs="Arial"/>
        </w:rPr>
        <w:t>will start on</w:t>
      </w:r>
      <w:r w:rsidR="007E1B1E">
        <w:rPr>
          <w:rStyle w:val="Style3"/>
          <w:rFonts w:cs="Arial"/>
        </w:rPr>
        <w:t xml:space="preserve"> 1 July 2023</w:t>
      </w:r>
      <w:r>
        <w:rPr>
          <w:rStyle w:val="Style3"/>
          <w:rFonts w:cs="Arial"/>
        </w:rPr>
        <w:t xml:space="preserve"> and </w:t>
      </w:r>
      <w:r w:rsidR="003B491B">
        <w:rPr>
          <w:rStyle w:val="Style3"/>
          <w:rFonts w:cs="Arial"/>
        </w:rPr>
        <w:t>will be</w:t>
      </w:r>
      <w:r>
        <w:rPr>
          <w:rStyle w:val="Style3"/>
          <w:rFonts w:cs="Arial"/>
        </w:rPr>
        <w:t xml:space="preserve"> ongoing.</w:t>
      </w:r>
    </w:p>
    <w:sectPr w:rsidR="00847590" w:rsidRPr="00D016A8" w:rsidSect="00086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AABFAB" w16cid:durableId="661274C4"/>
  <w16cid:commentId w16cid:paraId="05990E3A" w16cid:durableId="1AE601C6"/>
  <w16cid:commentId w16cid:paraId="1128EB37" w16cid:durableId="5CBD71CC"/>
  <w16cid:commentId w16cid:paraId="13E1EE81" w16cid:durableId="5795809A"/>
  <w16cid:commentId w16cid:paraId="5E307F96" w16cid:durableId="10F28B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19467" w14:textId="77777777" w:rsidR="00B83476" w:rsidRDefault="00B83476">
      <w:r>
        <w:separator/>
      </w:r>
    </w:p>
  </w:endnote>
  <w:endnote w:type="continuationSeparator" w:id="0">
    <w:p w14:paraId="680A02E1" w14:textId="77777777" w:rsidR="00B83476" w:rsidRDefault="00B8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5C386" w14:textId="77777777" w:rsidR="00D016A8" w:rsidRDefault="00D016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7F94C" w14:textId="67E133AE" w:rsidR="007B4F51" w:rsidRPr="007E6A0B" w:rsidRDefault="007B4F51" w:rsidP="007E6A0B">
    <w:pPr>
      <w:pStyle w:val="Header"/>
      <w:rPr>
        <w:b/>
        <w:color w:val="FF0000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9F4C51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9F4C51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bookmarkStart w:id="1" w:name="_GoBack"/>
    <w:r>
      <w:rPr>
        <w:rFonts w:ascii="Arial" w:hAnsi="Arial" w:cs="Arial"/>
        <w:color w:val="999999"/>
        <w:sz w:val="18"/>
        <w:szCs w:val="18"/>
      </w:rPr>
      <w:tab/>
    </w:r>
    <w:r w:rsidR="007E6A0B">
      <w:rPr>
        <w:rFonts w:ascii="Arial" w:hAnsi="Arial" w:cs="Arial"/>
        <w:color w:val="999999"/>
        <w:sz w:val="18"/>
        <w:szCs w:val="18"/>
      </w:rPr>
      <w:t xml:space="preserve">                                                                                                                                         </w:t>
    </w:r>
    <w:bookmarkEnd w:id="1"/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BFD40" w14:textId="48930247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D016A8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D016A8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3D1F4017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01538" w14:textId="77777777" w:rsidR="00B83476" w:rsidRDefault="00B83476">
      <w:r>
        <w:separator/>
      </w:r>
    </w:p>
  </w:footnote>
  <w:footnote w:type="continuationSeparator" w:id="0">
    <w:p w14:paraId="1DE8F26E" w14:textId="77777777" w:rsidR="00B83476" w:rsidRDefault="00B83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61267" w14:textId="77777777" w:rsidR="00D016A8" w:rsidRDefault="00D016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14DFF" w14:textId="77777777" w:rsidR="00D016A8" w:rsidRDefault="00D016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284B2" w14:textId="2673A7B5" w:rsidR="007B4F51" w:rsidRPr="001573A2" w:rsidRDefault="00794F6C" w:rsidP="001573A2">
    <w:pPr>
      <w:pStyle w:val="Header"/>
    </w:pPr>
    <w:r>
      <w:rPr>
        <w:noProof/>
      </w:rPr>
      <w:drawing>
        <wp:inline distT="0" distB="0" distL="0" distR="0" wp14:anchorId="3DF58426" wp14:editId="0EDB84E4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26916"/>
    <w:rsid w:val="00041A39"/>
    <w:rsid w:val="00046591"/>
    <w:rsid w:val="00050809"/>
    <w:rsid w:val="00062997"/>
    <w:rsid w:val="00063521"/>
    <w:rsid w:val="00081069"/>
    <w:rsid w:val="00082A25"/>
    <w:rsid w:val="00085DD2"/>
    <w:rsid w:val="00086EA1"/>
    <w:rsid w:val="000928B0"/>
    <w:rsid w:val="000A0B73"/>
    <w:rsid w:val="000A2251"/>
    <w:rsid w:val="000B6BAF"/>
    <w:rsid w:val="000C6C57"/>
    <w:rsid w:val="000D0E18"/>
    <w:rsid w:val="000D4510"/>
    <w:rsid w:val="000D6870"/>
    <w:rsid w:val="000F6F9B"/>
    <w:rsid w:val="000F770A"/>
    <w:rsid w:val="00112F82"/>
    <w:rsid w:val="001172E7"/>
    <w:rsid w:val="001240E8"/>
    <w:rsid w:val="0013636B"/>
    <w:rsid w:val="001453AD"/>
    <w:rsid w:val="001573A2"/>
    <w:rsid w:val="00190BC7"/>
    <w:rsid w:val="00193F2E"/>
    <w:rsid w:val="001A1B66"/>
    <w:rsid w:val="001A214B"/>
    <w:rsid w:val="001A3074"/>
    <w:rsid w:val="001A4EB0"/>
    <w:rsid w:val="001B379E"/>
    <w:rsid w:val="001D0657"/>
    <w:rsid w:val="001D1F61"/>
    <w:rsid w:val="001D4174"/>
    <w:rsid w:val="001E6CFA"/>
    <w:rsid w:val="001E6E13"/>
    <w:rsid w:val="001F7324"/>
    <w:rsid w:val="00202AD8"/>
    <w:rsid w:val="00244CA1"/>
    <w:rsid w:val="002502BE"/>
    <w:rsid w:val="002560EB"/>
    <w:rsid w:val="00266B25"/>
    <w:rsid w:val="00274FFD"/>
    <w:rsid w:val="00284ADE"/>
    <w:rsid w:val="00290FA5"/>
    <w:rsid w:val="002A21C5"/>
    <w:rsid w:val="002C19E4"/>
    <w:rsid w:val="002E6283"/>
    <w:rsid w:val="00300015"/>
    <w:rsid w:val="00300335"/>
    <w:rsid w:val="0030407B"/>
    <w:rsid w:val="003100BB"/>
    <w:rsid w:val="00313B13"/>
    <w:rsid w:val="00316C5E"/>
    <w:rsid w:val="003241A3"/>
    <w:rsid w:val="00360888"/>
    <w:rsid w:val="00361F19"/>
    <w:rsid w:val="0036350A"/>
    <w:rsid w:val="00364300"/>
    <w:rsid w:val="0036436D"/>
    <w:rsid w:val="0038253F"/>
    <w:rsid w:val="00390DD4"/>
    <w:rsid w:val="003974C5"/>
    <w:rsid w:val="003A012C"/>
    <w:rsid w:val="003A53A0"/>
    <w:rsid w:val="003B453F"/>
    <w:rsid w:val="003B491B"/>
    <w:rsid w:val="003C673A"/>
    <w:rsid w:val="003D3F47"/>
    <w:rsid w:val="003F3F96"/>
    <w:rsid w:val="003F628B"/>
    <w:rsid w:val="003F72E8"/>
    <w:rsid w:val="00405768"/>
    <w:rsid w:val="00414BF8"/>
    <w:rsid w:val="004203AA"/>
    <w:rsid w:val="00420484"/>
    <w:rsid w:val="00426CFE"/>
    <w:rsid w:val="00432428"/>
    <w:rsid w:val="004714E9"/>
    <w:rsid w:val="004833F2"/>
    <w:rsid w:val="00484CEA"/>
    <w:rsid w:val="00493513"/>
    <w:rsid w:val="004A1973"/>
    <w:rsid w:val="004B6F21"/>
    <w:rsid w:val="004C60C9"/>
    <w:rsid w:val="004E0DA8"/>
    <w:rsid w:val="004F095C"/>
    <w:rsid w:val="004F68C2"/>
    <w:rsid w:val="00504497"/>
    <w:rsid w:val="00504AA8"/>
    <w:rsid w:val="00507EB2"/>
    <w:rsid w:val="00510D3F"/>
    <w:rsid w:val="00516D40"/>
    <w:rsid w:val="005443E0"/>
    <w:rsid w:val="00563058"/>
    <w:rsid w:val="00571396"/>
    <w:rsid w:val="00571BB0"/>
    <w:rsid w:val="00571C3F"/>
    <w:rsid w:val="00573C0E"/>
    <w:rsid w:val="005960B1"/>
    <w:rsid w:val="005A123F"/>
    <w:rsid w:val="005A5EDA"/>
    <w:rsid w:val="005C738D"/>
    <w:rsid w:val="005C7D3C"/>
    <w:rsid w:val="00620E30"/>
    <w:rsid w:val="00622896"/>
    <w:rsid w:val="00632BBE"/>
    <w:rsid w:val="0064373B"/>
    <w:rsid w:val="00671B31"/>
    <w:rsid w:val="0067371F"/>
    <w:rsid w:val="0067669C"/>
    <w:rsid w:val="006825DB"/>
    <w:rsid w:val="00685C7C"/>
    <w:rsid w:val="006964A3"/>
    <w:rsid w:val="006A317C"/>
    <w:rsid w:val="006B396F"/>
    <w:rsid w:val="006F3C21"/>
    <w:rsid w:val="00711EA6"/>
    <w:rsid w:val="00715039"/>
    <w:rsid w:val="00730A3D"/>
    <w:rsid w:val="00746A31"/>
    <w:rsid w:val="00756927"/>
    <w:rsid w:val="007575B9"/>
    <w:rsid w:val="00772C06"/>
    <w:rsid w:val="00794F6C"/>
    <w:rsid w:val="007A784C"/>
    <w:rsid w:val="007B4F51"/>
    <w:rsid w:val="007E1B1E"/>
    <w:rsid w:val="007E6A0B"/>
    <w:rsid w:val="00801D1A"/>
    <w:rsid w:val="00822641"/>
    <w:rsid w:val="008457BC"/>
    <w:rsid w:val="00847590"/>
    <w:rsid w:val="00850873"/>
    <w:rsid w:val="00850DF2"/>
    <w:rsid w:val="00863A82"/>
    <w:rsid w:val="0086632C"/>
    <w:rsid w:val="00873080"/>
    <w:rsid w:val="0087534C"/>
    <w:rsid w:val="008968B7"/>
    <w:rsid w:val="008E4E63"/>
    <w:rsid w:val="008E61D0"/>
    <w:rsid w:val="008F235D"/>
    <w:rsid w:val="009009BC"/>
    <w:rsid w:val="00907D7A"/>
    <w:rsid w:val="00915568"/>
    <w:rsid w:val="009174A0"/>
    <w:rsid w:val="00923854"/>
    <w:rsid w:val="00932AA3"/>
    <w:rsid w:val="009434C2"/>
    <w:rsid w:val="00943864"/>
    <w:rsid w:val="009450C5"/>
    <w:rsid w:val="009566B4"/>
    <w:rsid w:val="009635D0"/>
    <w:rsid w:val="00965631"/>
    <w:rsid w:val="0097065D"/>
    <w:rsid w:val="00983BBD"/>
    <w:rsid w:val="0098524F"/>
    <w:rsid w:val="009905A7"/>
    <w:rsid w:val="00995023"/>
    <w:rsid w:val="009A099C"/>
    <w:rsid w:val="009D371D"/>
    <w:rsid w:val="009D7126"/>
    <w:rsid w:val="009E1E1B"/>
    <w:rsid w:val="009E3B3A"/>
    <w:rsid w:val="009F4C51"/>
    <w:rsid w:val="00A163B5"/>
    <w:rsid w:val="00A16C8F"/>
    <w:rsid w:val="00A24DA2"/>
    <w:rsid w:val="00A3536B"/>
    <w:rsid w:val="00A52AE3"/>
    <w:rsid w:val="00A530A5"/>
    <w:rsid w:val="00A568A9"/>
    <w:rsid w:val="00A82C12"/>
    <w:rsid w:val="00A82FBA"/>
    <w:rsid w:val="00A848C2"/>
    <w:rsid w:val="00AA48F5"/>
    <w:rsid w:val="00AA6001"/>
    <w:rsid w:val="00AC34FD"/>
    <w:rsid w:val="00AD7CE6"/>
    <w:rsid w:val="00AE0688"/>
    <w:rsid w:val="00AE5109"/>
    <w:rsid w:val="00AF4424"/>
    <w:rsid w:val="00B13CCE"/>
    <w:rsid w:val="00B26D06"/>
    <w:rsid w:val="00B32B9E"/>
    <w:rsid w:val="00B362B6"/>
    <w:rsid w:val="00B46C32"/>
    <w:rsid w:val="00B55601"/>
    <w:rsid w:val="00B60799"/>
    <w:rsid w:val="00B74717"/>
    <w:rsid w:val="00B83476"/>
    <w:rsid w:val="00B86E2B"/>
    <w:rsid w:val="00B87453"/>
    <w:rsid w:val="00B9008C"/>
    <w:rsid w:val="00BA77DE"/>
    <w:rsid w:val="00BB4D6C"/>
    <w:rsid w:val="00BB7DE5"/>
    <w:rsid w:val="00BE0EB8"/>
    <w:rsid w:val="00C021DC"/>
    <w:rsid w:val="00C025D8"/>
    <w:rsid w:val="00C15DA5"/>
    <w:rsid w:val="00C207C1"/>
    <w:rsid w:val="00C27EAD"/>
    <w:rsid w:val="00C46EFA"/>
    <w:rsid w:val="00C52B81"/>
    <w:rsid w:val="00C60743"/>
    <w:rsid w:val="00C74B43"/>
    <w:rsid w:val="00C80420"/>
    <w:rsid w:val="00C81922"/>
    <w:rsid w:val="00C87853"/>
    <w:rsid w:val="00CB4F98"/>
    <w:rsid w:val="00CC24BE"/>
    <w:rsid w:val="00CC50CC"/>
    <w:rsid w:val="00CE56A0"/>
    <w:rsid w:val="00CE7B7C"/>
    <w:rsid w:val="00D00743"/>
    <w:rsid w:val="00D016A8"/>
    <w:rsid w:val="00D13062"/>
    <w:rsid w:val="00D14B82"/>
    <w:rsid w:val="00D15B45"/>
    <w:rsid w:val="00D220CD"/>
    <w:rsid w:val="00D432BE"/>
    <w:rsid w:val="00D52C59"/>
    <w:rsid w:val="00D652DA"/>
    <w:rsid w:val="00D84757"/>
    <w:rsid w:val="00D8551F"/>
    <w:rsid w:val="00D90A86"/>
    <w:rsid w:val="00D92603"/>
    <w:rsid w:val="00D95C6D"/>
    <w:rsid w:val="00D97F3F"/>
    <w:rsid w:val="00DA1A3B"/>
    <w:rsid w:val="00DB2482"/>
    <w:rsid w:val="00DB64A8"/>
    <w:rsid w:val="00DB6596"/>
    <w:rsid w:val="00DB7DD8"/>
    <w:rsid w:val="00DC250D"/>
    <w:rsid w:val="00DD3085"/>
    <w:rsid w:val="00DD49A2"/>
    <w:rsid w:val="00DD517B"/>
    <w:rsid w:val="00DD694E"/>
    <w:rsid w:val="00DE29B5"/>
    <w:rsid w:val="00E076AE"/>
    <w:rsid w:val="00E277F4"/>
    <w:rsid w:val="00E31B70"/>
    <w:rsid w:val="00E33470"/>
    <w:rsid w:val="00E409B0"/>
    <w:rsid w:val="00E4594F"/>
    <w:rsid w:val="00E5725A"/>
    <w:rsid w:val="00E63EC2"/>
    <w:rsid w:val="00E67DF8"/>
    <w:rsid w:val="00E768D0"/>
    <w:rsid w:val="00E76D5A"/>
    <w:rsid w:val="00EA2350"/>
    <w:rsid w:val="00EA6579"/>
    <w:rsid w:val="00EA7A22"/>
    <w:rsid w:val="00EB20C6"/>
    <w:rsid w:val="00EC3E4A"/>
    <w:rsid w:val="00EE1ACE"/>
    <w:rsid w:val="00EE2497"/>
    <w:rsid w:val="00EE78F0"/>
    <w:rsid w:val="00EF4F2E"/>
    <w:rsid w:val="00EF6AF7"/>
    <w:rsid w:val="00F07958"/>
    <w:rsid w:val="00F142A0"/>
    <w:rsid w:val="00F169B6"/>
    <w:rsid w:val="00F17318"/>
    <w:rsid w:val="00F34E10"/>
    <w:rsid w:val="00F70B0F"/>
    <w:rsid w:val="00F8091B"/>
    <w:rsid w:val="00F85641"/>
    <w:rsid w:val="00F85C8F"/>
    <w:rsid w:val="00FA5963"/>
    <w:rsid w:val="00FA7748"/>
    <w:rsid w:val="00FA7AC7"/>
    <w:rsid w:val="00FC3645"/>
    <w:rsid w:val="00FE10A7"/>
    <w:rsid w:val="00FE7708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571B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 w:uiPriority="99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E10A7"/>
    <w:rPr>
      <w:sz w:val="24"/>
      <w:szCs w:val="24"/>
    </w:rPr>
  </w:style>
  <w:style w:type="character" w:customStyle="1" w:styleId="StyleArial10pt">
    <w:name w:val="Style Arial 10 pt"/>
    <w:basedOn w:val="DefaultParagraphFont"/>
    <w:uiPriority w:val="99"/>
    <w:rsid w:val="007E1B1E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d64ce6fa03f841a7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B69B65F2D9C4D98429CF8D7807173" ma:contentTypeVersion="" ma:contentTypeDescription="Create a new document." ma:contentTypeScope="" ma:versionID="6470b191333b56f57b062010f81cea06">
  <xsd:schema xmlns:xsd="http://www.w3.org/2001/XMLSchema" xmlns:xs="http://www.w3.org/2001/XMLSchema" xmlns:p="http://schemas.microsoft.com/office/2006/metadata/properties" xmlns:ns2="922138db-2d19-4743-b9fe-e1c94fafd9e9" targetNamespace="http://schemas.microsoft.com/office/2006/metadata/properties" ma:root="true" ma:fieldsID="f70239758e960ebf8c0621d80ab304f9" ns2:_="">
    <xsd:import namespace="922138db-2d19-4743-b9fe-e1c94fafd9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138db-2d19-4743-b9fe-e1c94fafd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97B30-4034-450E-BCE9-4D13BAFE90B3}"/>
</file>

<file path=customXml/itemProps2.xml><?xml version="1.0" encoding="utf-8"?>
<ds:datastoreItem xmlns:ds="http://schemas.openxmlformats.org/officeDocument/2006/customXml" ds:itemID="{A41DE37F-46A3-4336-8B39-40A606B45570}"/>
</file>

<file path=customXml/itemProps3.xml><?xml version="1.0" encoding="utf-8"?>
<ds:datastoreItem xmlns:ds="http://schemas.openxmlformats.org/officeDocument/2006/customXml" ds:itemID="{B51783A0-E20E-48B3-891D-87E6403806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October 2022-23 - Fixing the Aged Care Crisis</dc:title>
  <dc:subject/>
  <dc:creator/>
  <cp:keywords/>
  <dc:description/>
  <cp:lastModifiedBy/>
  <cp:revision>1</cp:revision>
  <dcterms:created xsi:type="dcterms:W3CDTF">2022-10-25T01:33:00Z</dcterms:created>
  <dcterms:modified xsi:type="dcterms:W3CDTF">2022-10-25T01:34:00Z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0x01010080AB69B65F2D9C4D98429CF8D7807173</vt:lpwstr>
  </property>
</Properties>
</file>